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B62736" w14:textId="1D38157F" w:rsidR="00245327" w:rsidRPr="00371BEF" w:rsidRDefault="0037463D" w:rsidP="00245327">
      <w:pPr>
        <w:pStyle w:val="Title"/>
      </w:pPr>
      <w:bookmarkStart w:id="0" w:name="_Toc346808572"/>
      <w:bookmarkStart w:id="1" w:name="_Toc289325803"/>
      <w:r>
        <w:rPr>
          <w:noProof/>
          <w:lang w:val="en-US" w:eastAsia="en-US"/>
        </w:rPr>
        <w:drawing>
          <wp:anchor distT="0" distB="0" distL="114300" distR="114300" simplePos="0" relativeHeight="251660800" behindDoc="0" locked="0" layoutInCell="1" allowOverlap="1" wp14:anchorId="29C570D7" wp14:editId="33B6AE01">
            <wp:simplePos x="0" y="0"/>
            <wp:positionH relativeFrom="column">
              <wp:posOffset>2565400</wp:posOffset>
            </wp:positionH>
            <wp:positionV relativeFrom="paragraph">
              <wp:posOffset>6259195</wp:posOffset>
            </wp:positionV>
            <wp:extent cx="701040" cy="964565"/>
            <wp:effectExtent l="0" t="0" r="3810" b="6985"/>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1040" cy="9645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9776" behindDoc="0" locked="0" layoutInCell="1" allowOverlap="1" wp14:anchorId="060B0E00" wp14:editId="0B9D7C50">
                <wp:simplePos x="0" y="0"/>
                <wp:positionH relativeFrom="column">
                  <wp:posOffset>1065530</wp:posOffset>
                </wp:positionH>
                <wp:positionV relativeFrom="paragraph">
                  <wp:posOffset>499110</wp:posOffset>
                </wp:positionV>
                <wp:extent cx="3657600" cy="5412740"/>
                <wp:effectExtent l="0" t="0" r="0" b="0"/>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54127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B8471E" w14:textId="77777777" w:rsidR="00245327" w:rsidRDefault="00245327"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14:paraId="5E8D2203" w14:textId="77777777" w:rsidR="00245327" w:rsidRDefault="00245327" w:rsidP="00245327">
                            <w:pPr>
                              <w:autoSpaceDE w:val="0"/>
                              <w:autoSpaceDN w:val="0"/>
                              <w:adjustRightInd w:val="0"/>
                              <w:jc w:val="center"/>
                              <w:rPr>
                                <w:rFonts w:cs="Arial"/>
                                <w:b/>
                                <w:bCs/>
                                <w:color w:val="000000"/>
                                <w:sz w:val="36"/>
                                <w:szCs w:val="36"/>
                              </w:rPr>
                            </w:pPr>
                          </w:p>
                          <w:p w14:paraId="675EBE4E" w14:textId="77777777" w:rsidR="00245327" w:rsidRPr="00380C7B" w:rsidRDefault="00245327"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14:paraId="38B7A1C9" w14:textId="77777777" w:rsidR="00245327" w:rsidRPr="00380C7B" w:rsidRDefault="00245327" w:rsidP="00245327">
                            <w:pPr>
                              <w:autoSpaceDE w:val="0"/>
                              <w:autoSpaceDN w:val="0"/>
                              <w:adjustRightInd w:val="0"/>
                              <w:jc w:val="center"/>
                              <w:rPr>
                                <w:rFonts w:cs="Arial"/>
                                <w:b/>
                                <w:bCs/>
                                <w:color w:val="000000"/>
                                <w:sz w:val="36"/>
                                <w:szCs w:val="36"/>
                                <w:highlight w:val="yellow"/>
                              </w:rPr>
                            </w:pPr>
                          </w:p>
                          <w:p w14:paraId="77C661A0" w14:textId="77777777" w:rsidR="00245327" w:rsidRPr="00AD108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14:paraId="109C2D84" w14:textId="77777777" w:rsidR="00245327" w:rsidRPr="00AD1083" w:rsidRDefault="00245327" w:rsidP="00245327">
                            <w:pPr>
                              <w:autoSpaceDE w:val="0"/>
                              <w:autoSpaceDN w:val="0"/>
                              <w:adjustRightInd w:val="0"/>
                              <w:jc w:val="center"/>
                              <w:rPr>
                                <w:rFonts w:cs="Arial"/>
                                <w:b/>
                                <w:bCs/>
                                <w:color w:val="000000"/>
                                <w:sz w:val="36"/>
                                <w:szCs w:val="36"/>
                              </w:rPr>
                            </w:pPr>
                          </w:p>
                          <w:p w14:paraId="528AD421" w14:textId="77777777" w:rsidR="00245327" w:rsidRPr="00AD108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32F8D227" w14:textId="77777777" w:rsidR="00245327" w:rsidRPr="00AD1083" w:rsidRDefault="00245327" w:rsidP="00245327">
                            <w:pPr>
                              <w:autoSpaceDE w:val="0"/>
                              <w:autoSpaceDN w:val="0"/>
                              <w:adjustRightInd w:val="0"/>
                              <w:jc w:val="center"/>
                              <w:rPr>
                                <w:rFonts w:cs="Arial"/>
                                <w:b/>
                                <w:bCs/>
                                <w:color w:val="000000"/>
                                <w:sz w:val="36"/>
                                <w:szCs w:val="36"/>
                              </w:rPr>
                            </w:pPr>
                          </w:p>
                          <w:p w14:paraId="0EA2E5AF" w14:textId="77777777" w:rsidR="00245327" w:rsidRPr="00AD108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14:paraId="1A5210F1" w14:textId="77777777" w:rsidR="00245327" w:rsidRPr="00AD1083" w:rsidRDefault="00245327" w:rsidP="00245327">
                            <w:pPr>
                              <w:autoSpaceDE w:val="0"/>
                              <w:autoSpaceDN w:val="0"/>
                              <w:adjustRightInd w:val="0"/>
                              <w:jc w:val="center"/>
                              <w:rPr>
                                <w:rFonts w:cs="Arial"/>
                                <w:b/>
                                <w:bCs/>
                                <w:color w:val="000000"/>
                                <w:sz w:val="36"/>
                                <w:szCs w:val="36"/>
                              </w:rPr>
                            </w:pPr>
                          </w:p>
                          <w:p w14:paraId="2F0D6A1F" w14:textId="1D36CD6E" w:rsidR="000D1338" w:rsidRDefault="0008796D" w:rsidP="00375B1D">
                            <w:pPr>
                              <w:autoSpaceDE w:val="0"/>
                              <w:autoSpaceDN w:val="0"/>
                              <w:adjustRightInd w:val="0"/>
                              <w:jc w:val="center"/>
                              <w:rPr>
                                <w:rFonts w:cs="Arial"/>
                                <w:b/>
                                <w:bCs/>
                                <w:color w:val="000000"/>
                                <w:sz w:val="36"/>
                                <w:szCs w:val="36"/>
                              </w:rPr>
                            </w:pPr>
                            <w:r>
                              <w:rPr>
                                <w:rFonts w:cs="Arial"/>
                                <w:b/>
                                <w:bCs/>
                                <w:color w:val="000000"/>
                                <w:sz w:val="36"/>
                                <w:szCs w:val="36"/>
                              </w:rPr>
                              <w:t>Rotating Beacons and</w:t>
                            </w:r>
                            <w:r w:rsidR="00D61911">
                              <w:rPr>
                                <w:rFonts w:cs="Arial"/>
                                <w:b/>
                                <w:bCs/>
                                <w:color w:val="000000"/>
                                <w:sz w:val="36"/>
                                <w:szCs w:val="36"/>
                              </w:rPr>
                              <w:t xml:space="preserve"> </w:t>
                            </w:r>
                            <w:r w:rsidR="00375B1D">
                              <w:rPr>
                                <w:rFonts w:cs="Arial"/>
                                <w:b/>
                                <w:bCs/>
                                <w:color w:val="000000"/>
                                <w:sz w:val="36"/>
                                <w:szCs w:val="36"/>
                              </w:rPr>
                              <w:t>Classical Lenses</w:t>
                            </w:r>
                          </w:p>
                          <w:p w14:paraId="436AC89F" w14:textId="77777777" w:rsidR="00375B1D" w:rsidRDefault="00375B1D" w:rsidP="00375B1D">
                            <w:pPr>
                              <w:autoSpaceDE w:val="0"/>
                              <w:autoSpaceDN w:val="0"/>
                              <w:adjustRightInd w:val="0"/>
                              <w:rPr>
                                <w:rFonts w:cs="Arial"/>
                                <w:b/>
                                <w:bCs/>
                                <w:color w:val="000000"/>
                                <w:sz w:val="36"/>
                                <w:szCs w:val="36"/>
                              </w:rPr>
                            </w:pPr>
                          </w:p>
                          <w:p w14:paraId="76B163E4" w14:textId="77777777" w:rsidR="000D1338" w:rsidRDefault="000D1338" w:rsidP="000D1338">
                            <w:pPr>
                              <w:autoSpaceDE w:val="0"/>
                              <w:autoSpaceDN w:val="0"/>
                              <w:adjustRightInd w:val="0"/>
                              <w:jc w:val="center"/>
                              <w:rPr>
                                <w:rFonts w:cs="Arial"/>
                                <w:b/>
                                <w:bCs/>
                                <w:color w:val="000000"/>
                                <w:sz w:val="36"/>
                                <w:szCs w:val="36"/>
                              </w:rPr>
                            </w:pPr>
                          </w:p>
                          <w:p w14:paraId="03D2C628" w14:textId="77777777" w:rsidR="0008796D" w:rsidRDefault="000D1338" w:rsidP="000D1338">
                            <w:pPr>
                              <w:autoSpaceDE w:val="0"/>
                              <w:autoSpaceDN w:val="0"/>
                              <w:adjustRightInd w:val="0"/>
                              <w:jc w:val="center"/>
                              <w:rPr>
                                <w:b/>
                                <w:bCs/>
                                <w:color w:val="000000"/>
                                <w:sz w:val="32"/>
                                <w:szCs w:val="32"/>
                              </w:rPr>
                            </w:pPr>
                            <w:r w:rsidRPr="000D1338">
                              <w:rPr>
                                <w:b/>
                                <w:bCs/>
                                <w:color w:val="000000"/>
                                <w:sz w:val="32"/>
                                <w:szCs w:val="32"/>
                              </w:rPr>
                              <w:t xml:space="preserve">Module </w:t>
                            </w:r>
                            <w:r w:rsidR="00375B1D">
                              <w:rPr>
                                <w:b/>
                                <w:bCs/>
                                <w:color w:val="000000"/>
                                <w:sz w:val="32"/>
                                <w:szCs w:val="32"/>
                              </w:rPr>
                              <w:t>3</w:t>
                            </w:r>
                            <w:r w:rsidRPr="000D1338">
                              <w:rPr>
                                <w:b/>
                                <w:bCs/>
                                <w:color w:val="000000"/>
                                <w:sz w:val="32"/>
                                <w:szCs w:val="32"/>
                              </w:rPr>
                              <w:t xml:space="preserve"> Element</w:t>
                            </w:r>
                            <w:r w:rsidR="00D61911">
                              <w:rPr>
                                <w:b/>
                                <w:bCs/>
                                <w:color w:val="000000"/>
                                <w:sz w:val="32"/>
                                <w:szCs w:val="32"/>
                              </w:rPr>
                              <w:t xml:space="preserve">s </w:t>
                            </w:r>
                            <w:r w:rsidR="0008796D">
                              <w:rPr>
                                <w:b/>
                                <w:bCs/>
                                <w:color w:val="000000"/>
                                <w:sz w:val="32"/>
                                <w:szCs w:val="32"/>
                              </w:rPr>
                              <w:t>3.7 – 3.8</w:t>
                            </w:r>
                          </w:p>
                          <w:p w14:paraId="6AE1107F" w14:textId="7B703E9B" w:rsidR="000D1338" w:rsidRPr="000D1338" w:rsidRDefault="000D1338" w:rsidP="000D1338">
                            <w:pPr>
                              <w:autoSpaceDE w:val="0"/>
                              <w:autoSpaceDN w:val="0"/>
                              <w:adjustRightInd w:val="0"/>
                              <w:jc w:val="center"/>
                              <w:rPr>
                                <w:b/>
                                <w:bCs/>
                                <w:color w:val="000000"/>
                                <w:sz w:val="32"/>
                                <w:szCs w:val="32"/>
                              </w:rPr>
                            </w:pPr>
                            <w:r w:rsidRPr="000D1338">
                              <w:rPr>
                                <w:b/>
                                <w:bCs/>
                                <w:color w:val="000000"/>
                                <w:sz w:val="32"/>
                                <w:szCs w:val="32"/>
                              </w:rPr>
                              <w:t xml:space="preserve"> (L2.</w:t>
                            </w:r>
                            <w:r w:rsidR="00375B1D">
                              <w:rPr>
                                <w:b/>
                                <w:bCs/>
                                <w:color w:val="000000"/>
                                <w:sz w:val="32"/>
                                <w:szCs w:val="32"/>
                              </w:rPr>
                              <w:t>3</w:t>
                            </w:r>
                            <w:r w:rsidRPr="000D1338">
                              <w:rPr>
                                <w:b/>
                                <w:bCs/>
                                <w:color w:val="000000"/>
                                <w:sz w:val="32"/>
                                <w:szCs w:val="32"/>
                              </w:rPr>
                              <w:t>.</w:t>
                            </w:r>
                            <w:r w:rsidR="0008796D">
                              <w:rPr>
                                <w:b/>
                                <w:bCs/>
                                <w:color w:val="000000"/>
                                <w:sz w:val="32"/>
                                <w:szCs w:val="32"/>
                              </w:rPr>
                              <w:t>7-8</w:t>
                            </w:r>
                            <w:r w:rsidRPr="000D1338">
                              <w:rPr>
                                <w:b/>
                                <w:bCs/>
                                <w:color w:val="000000"/>
                                <w:sz w:val="32"/>
                                <w:szCs w:val="32"/>
                              </w:rPr>
                              <w:t>)</w:t>
                            </w:r>
                          </w:p>
                          <w:p w14:paraId="0E5225A1" w14:textId="77777777" w:rsidR="000D1338" w:rsidRPr="000D1338" w:rsidRDefault="000D1338" w:rsidP="000D1338">
                            <w:pPr>
                              <w:autoSpaceDE w:val="0"/>
                              <w:autoSpaceDN w:val="0"/>
                              <w:adjustRightInd w:val="0"/>
                              <w:jc w:val="center"/>
                              <w:rPr>
                                <w:b/>
                                <w:bCs/>
                                <w:color w:val="000000"/>
                                <w:sz w:val="28"/>
                                <w:szCs w:val="28"/>
                              </w:rPr>
                            </w:pPr>
                          </w:p>
                          <w:p w14:paraId="20CE265F" w14:textId="43716C4F" w:rsidR="00245327" w:rsidRPr="00845FF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r>
                              <w:rPr>
                                <w:rFonts w:cs="Arial"/>
                                <w:b/>
                                <w:bCs/>
                                <w:color w:val="000000"/>
                                <w:sz w:val="36"/>
                                <w:szCs w:val="36"/>
                              </w:rPr>
                              <w:t>.</w:t>
                            </w:r>
                            <w:r w:rsidR="000D1338">
                              <w:rPr>
                                <w:rFonts w:cs="Arial"/>
                                <w:b/>
                                <w:bCs/>
                                <w:color w:val="000000"/>
                                <w:sz w:val="36"/>
                                <w:szCs w:val="36"/>
                              </w:rPr>
                              <w:t>0</w:t>
                            </w:r>
                          </w:p>
                          <w:p w14:paraId="1FA2D8D0" w14:textId="77777777" w:rsidR="00245327" w:rsidRPr="00845FF3" w:rsidRDefault="00245327" w:rsidP="00245327">
                            <w:pPr>
                              <w:autoSpaceDE w:val="0"/>
                              <w:autoSpaceDN w:val="0"/>
                              <w:adjustRightInd w:val="0"/>
                              <w:jc w:val="center"/>
                              <w:rPr>
                                <w:rFonts w:cs="Arial"/>
                                <w:b/>
                                <w:bCs/>
                                <w:color w:val="000000"/>
                                <w:sz w:val="36"/>
                                <w:szCs w:val="36"/>
                              </w:rPr>
                            </w:pPr>
                          </w:p>
                          <w:p w14:paraId="45647649" w14:textId="251A3870" w:rsidR="00245327" w:rsidRPr="00845FF3" w:rsidRDefault="0037463D" w:rsidP="00245327">
                            <w:pPr>
                              <w:autoSpaceDE w:val="0"/>
                              <w:autoSpaceDN w:val="0"/>
                              <w:adjustRightInd w:val="0"/>
                              <w:jc w:val="center"/>
                              <w:rPr>
                                <w:rFonts w:cs="Arial"/>
                                <w:b/>
                                <w:bCs/>
                                <w:color w:val="000000"/>
                                <w:sz w:val="36"/>
                                <w:szCs w:val="36"/>
                              </w:rPr>
                            </w:pPr>
                            <w:r>
                              <w:rPr>
                                <w:rFonts w:cs="Arial"/>
                                <w:b/>
                                <w:bCs/>
                                <w:color w:val="000000"/>
                                <w:sz w:val="36"/>
                                <w:szCs w:val="36"/>
                              </w:rPr>
                              <w:t>May 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left:0;text-align:left;margin-left:83.9pt;margin-top:39.3pt;width:4in;height:426.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" filled="f" fillcolor="#0c9" stroked="f">
                <v:textbox>
                  <w:txbxContent>
                    <w:p w14:paraId="5EB8471E" w14:textId="77777777" w:rsidR="00245327" w:rsidRDefault="00245327"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14:paraId="5E8D2203" w14:textId="77777777" w:rsidR="00245327" w:rsidRDefault="00245327" w:rsidP="00245327">
                      <w:pPr>
                        <w:autoSpaceDE w:val="0"/>
                        <w:autoSpaceDN w:val="0"/>
                        <w:adjustRightInd w:val="0"/>
                        <w:jc w:val="center"/>
                        <w:rPr>
                          <w:rFonts w:cs="Arial"/>
                          <w:b/>
                          <w:bCs/>
                          <w:color w:val="000000"/>
                          <w:sz w:val="36"/>
                          <w:szCs w:val="36"/>
                        </w:rPr>
                      </w:pPr>
                    </w:p>
                    <w:p w14:paraId="675EBE4E" w14:textId="77777777" w:rsidR="00245327" w:rsidRPr="00380C7B" w:rsidRDefault="00245327"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14:paraId="38B7A1C9" w14:textId="77777777" w:rsidR="00245327" w:rsidRPr="00380C7B" w:rsidRDefault="00245327" w:rsidP="00245327">
                      <w:pPr>
                        <w:autoSpaceDE w:val="0"/>
                        <w:autoSpaceDN w:val="0"/>
                        <w:adjustRightInd w:val="0"/>
                        <w:jc w:val="center"/>
                        <w:rPr>
                          <w:rFonts w:cs="Arial"/>
                          <w:b/>
                          <w:bCs/>
                          <w:color w:val="000000"/>
                          <w:sz w:val="36"/>
                          <w:szCs w:val="36"/>
                          <w:highlight w:val="yellow"/>
                        </w:rPr>
                      </w:pPr>
                    </w:p>
                    <w:p w14:paraId="77C661A0" w14:textId="77777777" w:rsidR="00245327" w:rsidRPr="00AD108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14:paraId="109C2D84" w14:textId="77777777" w:rsidR="00245327" w:rsidRPr="00AD1083" w:rsidRDefault="00245327" w:rsidP="00245327">
                      <w:pPr>
                        <w:autoSpaceDE w:val="0"/>
                        <w:autoSpaceDN w:val="0"/>
                        <w:adjustRightInd w:val="0"/>
                        <w:jc w:val="center"/>
                        <w:rPr>
                          <w:rFonts w:cs="Arial"/>
                          <w:b/>
                          <w:bCs/>
                          <w:color w:val="000000"/>
                          <w:sz w:val="36"/>
                          <w:szCs w:val="36"/>
                        </w:rPr>
                      </w:pPr>
                    </w:p>
                    <w:p w14:paraId="528AD421" w14:textId="77777777" w:rsidR="00245327" w:rsidRPr="00AD108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32F8D227" w14:textId="77777777" w:rsidR="00245327" w:rsidRPr="00AD1083" w:rsidRDefault="00245327" w:rsidP="00245327">
                      <w:pPr>
                        <w:autoSpaceDE w:val="0"/>
                        <w:autoSpaceDN w:val="0"/>
                        <w:adjustRightInd w:val="0"/>
                        <w:jc w:val="center"/>
                        <w:rPr>
                          <w:rFonts w:cs="Arial"/>
                          <w:b/>
                          <w:bCs/>
                          <w:color w:val="000000"/>
                          <w:sz w:val="36"/>
                          <w:szCs w:val="36"/>
                        </w:rPr>
                      </w:pPr>
                    </w:p>
                    <w:p w14:paraId="0EA2E5AF" w14:textId="77777777" w:rsidR="00245327" w:rsidRPr="00AD108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14:paraId="1A5210F1" w14:textId="77777777" w:rsidR="00245327" w:rsidRPr="00AD1083" w:rsidRDefault="00245327" w:rsidP="00245327">
                      <w:pPr>
                        <w:autoSpaceDE w:val="0"/>
                        <w:autoSpaceDN w:val="0"/>
                        <w:adjustRightInd w:val="0"/>
                        <w:jc w:val="center"/>
                        <w:rPr>
                          <w:rFonts w:cs="Arial"/>
                          <w:b/>
                          <w:bCs/>
                          <w:color w:val="000000"/>
                          <w:sz w:val="36"/>
                          <w:szCs w:val="36"/>
                        </w:rPr>
                      </w:pPr>
                    </w:p>
                    <w:p w14:paraId="2F0D6A1F" w14:textId="1D36CD6E" w:rsidR="000D1338" w:rsidRDefault="0008796D" w:rsidP="00375B1D">
                      <w:pPr>
                        <w:autoSpaceDE w:val="0"/>
                        <w:autoSpaceDN w:val="0"/>
                        <w:adjustRightInd w:val="0"/>
                        <w:jc w:val="center"/>
                        <w:rPr>
                          <w:rFonts w:cs="Arial"/>
                          <w:b/>
                          <w:bCs/>
                          <w:color w:val="000000"/>
                          <w:sz w:val="36"/>
                          <w:szCs w:val="36"/>
                        </w:rPr>
                      </w:pPr>
                      <w:r>
                        <w:rPr>
                          <w:rFonts w:cs="Arial"/>
                          <w:b/>
                          <w:bCs/>
                          <w:color w:val="000000"/>
                          <w:sz w:val="36"/>
                          <w:szCs w:val="36"/>
                        </w:rPr>
                        <w:t>Rotating Beacons and</w:t>
                      </w:r>
                      <w:r w:rsidR="00D61911">
                        <w:rPr>
                          <w:rFonts w:cs="Arial"/>
                          <w:b/>
                          <w:bCs/>
                          <w:color w:val="000000"/>
                          <w:sz w:val="36"/>
                          <w:szCs w:val="36"/>
                        </w:rPr>
                        <w:t xml:space="preserve"> </w:t>
                      </w:r>
                      <w:r w:rsidR="00375B1D">
                        <w:rPr>
                          <w:rFonts w:cs="Arial"/>
                          <w:b/>
                          <w:bCs/>
                          <w:color w:val="000000"/>
                          <w:sz w:val="36"/>
                          <w:szCs w:val="36"/>
                        </w:rPr>
                        <w:t>Classical Lenses</w:t>
                      </w:r>
                    </w:p>
                    <w:p w14:paraId="436AC89F" w14:textId="77777777" w:rsidR="00375B1D" w:rsidRDefault="00375B1D" w:rsidP="00375B1D">
                      <w:pPr>
                        <w:autoSpaceDE w:val="0"/>
                        <w:autoSpaceDN w:val="0"/>
                        <w:adjustRightInd w:val="0"/>
                        <w:rPr>
                          <w:rFonts w:cs="Arial"/>
                          <w:b/>
                          <w:bCs/>
                          <w:color w:val="000000"/>
                          <w:sz w:val="36"/>
                          <w:szCs w:val="36"/>
                        </w:rPr>
                      </w:pPr>
                    </w:p>
                    <w:p w14:paraId="76B163E4" w14:textId="77777777" w:rsidR="000D1338" w:rsidRDefault="000D1338" w:rsidP="000D1338">
                      <w:pPr>
                        <w:autoSpaceDE w:val="0"/>
                        <w:autoSpaceDN w:val="0"/>
                        <w:adjustRightInd w:val="0"/>
                        <w:jc w:val="center"/>
                        <w:rPr>
                          <w:rFonts w:cs="Arial"/>
                          <w:b/>
                          <w:bCs/>
                          <w:color w:val="000000"/>
                          <w:sz w:val="36"/>
                          <w:szCs w:val="36"/>
                        </w:rPr>
                      </w:pPr>
                    </w:p>
                    <w:p w14:paraId="03D2C628" w14:textId="77777777" w:rsidR="0008796D" w:rsidRDefault="000D1338" w:rsidP="000D1338">
                      <w:pPr>
                        <w:autoSpaceDE w:val="0"/>
                        <w:autoSpaceDN w:val="0"/>
                        <w:adjustRightInd w:val="0"/>
                        <w:jc w:val="center"/>
                        <w:rPr>
                          <w:b/>
                          <w:bCs/>
                          <w:color w:val="000000"/>
                          <w:sz w:val="32"/>
                          <w:szCs w:val="32"/>
                        </w:rPr>
                      </w:pPr>
                      <w:r w:rsidRPr="000D1338">
                        <w:rPr>
                          <w:b/>
                          <w:bCs/>
                          <w:color w:val="000000"/>
                          <w:sz w:val="32"/>
                          <w:szCs w:val="32"/>
                        </w:rPr>
                        <w:t xml:space="preserve">Module </w:t>
                      </w:r>
                      <w:r w:rsidR="00375B1D">
                        <w:rPr>
                          <w:b/>
                          <w:bCs/>
                          <w:color w:val="000000"/>
                          <w:sz w:val="32"/>
                          <w:szCs w:val="32"/>
                        </w:rPr>
                        <w:t>3</w:t>
                      </w:r>
                      <w:r w:rsidRPr="000D1338">
                        <w:rPr>
                          <w:b/>
                          <w:bCs/>
                          <w:color w:val="000000"/>
                          <w:sz w:val="32"/>
                          <w:szCs w:val="32"/>
                        </w:rPr>
                        <w:t xml:space="preserve"> Element</w:t>
                      </w:r>
                      <w:r w:rsidR="00D61911">
                        <w:rPr>
                          <w:b/>
                          <w:bCs/>
                          <w:color w:val="000000"/>
                          <w:sz w:val="32"/>
                          <w:szCs w:val="32"/>
                        </w:rPr>
                        <w:t xml:space="preserve">s </w:t>
                      </w:r>
                      <w:r w:rsidR="0008796D">
                        <w:rPr>
                          <w:b/>
                          <w:bCs/>
                          <w:color w:val="000000"/>
                          <w:sz w:val="32"/>
                          <w:szCs w:val="32"/>
                        </w:rPr>
                        <w:t>3.7 – 3.8</w:t>
                      </w:r>
                    </w:p>
                    <w:p w14:paraId="6AE1107F" w14:textId="7B703E9B" w:rsidR="000D1338" w:rsidRPr="000D1338" w:rsidRDefault="000D1338" w:rsidP="000D1338">
                      <w:pPr>
                        <w:autoSpaceDE w:val="0"/>
                        <w:autoSpaceDN w:val="0"/>
                        <w:adjustRightInd w:val="0"/>
                        <w:jc w:val="center"/>
                        <w:rPr>
                          <w:b/>
                          <w:bCs/>
                          <w:color w:val="000000"/>
                          <w:sz w:val="32"/>
                          <w:szCs w:val="32"/>
                        </w:rPr>
                      </w:pPr>
                      <w:r w:rsidRPr="000D1338">
                        <w:rPr>
                          <w:b/>
                          <w:bCs/>
                          <w:color w:val="000000"/>
                          <w:sz w:val="32"/>
                          <w:szCs w:val="32"/>
                        </w:rPr>
                        <w:t xml:space="preserve"> (L2.</w:t>
                      </w:r>
                      <w:r w:rsidR="00375B1D">
                        <w:rPr>
                          <w:b/>
                          <w:bCs/>
                          <w:color w:val="000000"/>
                          <w:sz w:val="32"/>
                          <w:szCs w:val="32"/>
                        </w:rPr>
                        <w:t>3</w:t>
                      </w:r>
                      <w:r w:rsidRPr="000D1338">
                        <w:rPr>
                          <w:b/>
                          <w:bCs/>
                          <w:color w:val="000000"/>
                          <w:sz w:val="32"/>
                          <w:szCs w:val="32"/>
                        </w:rPr>
                        <w:t>.</w:t>
                      </w:r>
                      <w:r w:rsidR="0008796D">
                        <w:rPr>
                          <w:b/>
                          <w:bCs/>
                          <w:color w:val="000000"/>
                          <w:sz w:val="32"/>
                          <w:szCs w:val="32"/>
                        </w:rPr>
                        <w:t>7-8</w:t>
                      </w:r>
                      <w:r w:rsidRPr="000D1338">
                        <w:rPr>
                          <w:b/>
                          <w:bCs/>
                          <w:color w:val="000000"/>
                          <w:sz w:val="32"/>
                          <w:szCs w:val="32"/>
                        </w:rPr>
                        <w:t>)</w:t>
                      </w:r>
                    </w:p>
                    <w:p w14:paraId="0E5225A1" w14:textId="77777777" w:rsidR="000D1338" w:rsidRPr="000D1338" w:rsidRDefault="000D1338" w:rsidP="000D1338">
                      <w:pPr>
                        <w:autoSpaceDE w:val="0"/>
                        <w:autoSpaceDN w:val="0"/>
                        <w:adjustRightInd w:val="0"/>
                        <w:jc w:val="center"/>
                        <w:rPr>
                          <w:b/>
                          <w:bCs/>
                          <w:color w:val="000000"/>
                          <w:sz w:val="28"/>
                          <w:szCs w:val="28"/>
                        </w:rPr>
                      </w:pPr>
                    </w:p>
                    <w:p w14:paraId="20CE265F" w14:textId="43716C4F" w:rsidR="00245327" w:rsidRPr="00845FF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r>
                        <w:rPr>
                          <w:rFonts w:cs="Arial"/>
                          <w:b/>
                          <w:bCs/>
                          <w:color w:val="000000"/>
                          <w:sz w:val="36"/>
                          <w:szCs w:val="36"/>
                        </w:rPr>
                        <w:t>.</w:t>
                      </w:r>
                      <w:r w:rsidR="000D1338">
                        <w:rPr>
                          <w:rFonts w:cs="Arial"/>
                          <w:b/>
                          <w:bCs/>
                          <w:color w:val="000000"/>
                          <w:sz w:val="36"/>
                          <w:szCs w:val="36"/>
                        </w:rPr>
                        <w:t>0</w:t>
                      </w:r>
                    </w:p>
                    <w:p w14:paraId="1FA2D8D0" w14:textId="77777777" w:rsidR="00245327" w:rsidRPr="00845FF3" w:rsidRDefault="00245327" w:rsidP="00245327">
                      <w:pPr>
                        <w:autoSpaceDE w:val="0"/>
                        <w:autoSpaceDN w:val="0"/>
                        <w:adjustRightInd w:val="0"/>
                        <w:jc w:val="center"/>
                        <w:rPr>
                          <w:rFonts w:cs="Arial"/>
                          <w:b/>
                          <w:bCs/>
                          <w:color w:val="000000"/>
                          <w:sz w:val="36"/>
                          <w:szCs w:val="36"/>
                        </w:rPr>
                      </w:pPr>
                    </w:p>
                    <w:p w14:paraId="45647649" w14:textId="251A3870" w:rsidR="00245327" w:rsidRPr="00845FF3" w:rsidRDefault="0037463D" w:rsidP="00245327">
                      <w:pPr>
                        <w:autoSpaceDE w:val="0"/>
                        <w:autoSpaceDN w:val="0"/>
                        <w:adjustRightInd w:val="0"/>
                        <w:jc w:val="center"/>
                        <w:rPr>
                          <w:rFonts w:cs="Arial"/>
                          <w:b/>
                          <w:bCs/>
                          <w:color w:val="000000"/>
                          <w:sz w:val="36"/>
                          <w:szCs w:val="36"/>
                        </w:rPr>
                      </w:pPr>
                      <w:r>
                        <w:rPr>
                          <w:rFonts w:cs="Arial"/>
                          <w:b/>
                          <w:bCs/>
                          <w:color w:val="000000"/>
                          <w:sz w:val="36"/>
                          <w:szCs w:val="36"/>
                        </w:rPr>
                        <w:t>May 2013</w:t>
                      </w:r>
                    </w:p>
                  </w:txbxContent>
                </v:textbox>
              </v:shape>
            </w:pict>
          </mc:Fallback>
        </mc:AlternateContent>
      </w:r>
      <w:r w:rsidR="00245327">
        <w:rPr>
          <w:noProof/>
          <w:lang w:val="en-US" w:eastAsia="en-US"/>
        </w:rPr>
        <mc:AlternateContent>
          <mc:Choice Requires="wps">
            <w:drawing>
              <wp:anchor distT="0" distB="0" distL="114300" distR="114300" simplePos="0" relativeHeight="251662848" behindDoc="0" locked="0" layoutInCell="1" allowOverlap="1" wp14:anchorId="49B73F00" wp14:editId="15F8C862">
                <wp:simplePos x="0" y="0"/>
                <wp:positionH relativeFrom="column">
                  <wp:posOffset>-2511425</wp:posOffset>
                </wp:positionH>
                <wp:positionV relativeFrom="paragraph">
                  <wp:posOffset>5662930</wp:posOffset>
                </wp:positionV>
                <wp:extent cx="5490210" cy="382270"/>
                <wp:effectExtent l="4445" t="3810" r="3810" b="1905"/>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334BC" w14:textId="77777777" w:rsidR="00245327" w:rsidRDefault="00245327"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qeWwwIAANQ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mUan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488334BC" w14:textId="77777777" w:rsidR="00245327" w:rsidRDefault="00245327"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245327">
        <w:rPr>
          <w:noProof/>
          <w:lang w:val="en-US" w:eastAsia="en-US"/>
        </w:rPr>
        <mc:AlternateContent>
          <mc:Choice Requires="wps">
            <w:drawing>
              <wp:anchor distT="0" distB="0" distL="114300" distR="114300" simplePos="0" relativeHeight="251664896" behindDoc="0" locked="0" layoutInCell="1" allowOverlap="1" wp14:anchorId="042C01DD" wp14:editId="27503FD9">
                <wp:simplePos x="0" y="0"/>
                <wp:positionH relativeFrom="column">
                  <wp:posOffset>513715</wp:posOffset>
                </wp:positionH>
                <wp:positionV relativeFrom="paragraph">
                  <wp:posOffset>157480</wp:posOffset>
                </wp:positionV>
                <wp:extent cx="0" cy="8441690"/>
                <wp:effectExtent l="8890" t="5080" r="10160" b="1143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sidR="00245327">
        <w:rPr>
          <w:noProof/>
          <w:lang w:val="en-US" w:eastAsia="en-US"/>
        </w:rPr>
        <mc:AlternateContent>
          <mc:Choice Requires="wps">
            <w:drawing>
              <wp:anchor distT="0" distB="0" distL="114300" distR="114300" simplePos="0" relativeHeight="251665920" behindDoc="0" locked="0" layoutInCell="1" allowOverlap="1" wp14:anchorId="4CAE2306" wp14:editId="4F828A0D">
                <wp:simplePos x="0" y="0"/>
                <wp:positionH relativeFrom="column">
                  <wp:posOffset>0</wp:posOffset>
                </wp:positionH>
                <wp:positionV relativeFrom="paragraph">
                  <wp:posOffset>157480</wp:posOffset>
                </wp:positionV>
                <wp:extent cx="0" cy="8441690"/>
                <wp:effectExtent l="9525" t="5080" r="9525" b="1143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sidR="00245327">
        <w:rPr>
          <w:noProof/>
          <w:lang w:val="en-US" w:eastAsia="en-US"/>
        </w:rPr>
        <mc:AlternateContent>
          <mc:Choice Requires="wps">
            <w:drawing>
              <wp:anchor distT="0" distB="0" distL="114300" distR="114300" simplePos="0" relativeHeight="251663872" behindDoc="0" locked="0" layoutInCell="1" allowOverlap="1" wp14:anchorId="5DF6EBA3" wp14:editId="64BAC107">
                <wp:simplePos x="0" y="0"/>
                <wp:positionH relativeFrom="column">
                  <wp:posOffset>-1144270</wp:posOffset>
                </wp:positionH>
                <wp:positionV relativeFrom="paragraph">
                  <wp:posOffset>1551305</wp:posOffset>
                </wp:positionV>
                <wp:extent cx="2844800" cy="471170"/>
                <wp:effectExtent l="4445" t="2540" r="635" b="635"/>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6A8A2" w14:textId="77777777" w:rsidR="00245327" w:rsidRDefault="00245327"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P/zw7XGAgAA1AUAAA4AAAAAAAAAAAAAAAAALgIAAGRycy9lMm9Eb2MueG1sUEsBAi0AFAAG&#10;AAgAAAAhAGjRzwPbAAAABwEAAA8AAAAAAAAAAAAAAAAAIAUAAGRycy9kb3ducmV2LnhtbFBLBQYA&#10;AAAABAAEAPMAAAAoBgAAAAA=&#10;" filled="f" fillcolor="#0c9" stroked="f">
                <v:textbox style="layout-flow:vertical;mso-layout-flow-alt:bottom-to-top">
                  <w:txbxContent>
                    <w:p w14:paraId="2656A8A2" w14:textId="77777777" w:rsidR="00245327" w:rsidRDefault="00245327"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245327">
        <w:rPr>
          <w:noProof/>
          <w:lang w:val="en-US" w:eastAsia="en-US"/>
        </w:rPr>
        <mc:AlternateContent>
          <mc:Choice Requires="wps">
            <w:drawing>
              <wp:anchor distT="0" distB="0" distL="114300" distR="114300" simplePos="0" relativeHeight="251661824" behindDoc="0" locked="0" layoutInCell="1" allowOverlap="1" wp14:anchorId="6B8C0A33" wp14:editId="76702C80">
                <wp:simplePos x="0" y="0"/>
                <wp:positionH relativeFrom="column">
                  <wp:posOffset>855345</wp:posOffset>
                </wp:positionH>
                <wp:positionV relativeFrom="paragraph">
                  <wp:posOffset>7433945</wp:posOffset>
                </wp:positionV>
                <wp:extent cx="4587875" cy="883920"/>
                <wp:effectExtent l="0" t="4445" r="0" b="0"/>
                <wp:wrapNone/>
                <wp:docPr id="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624368" w14:textId="77777777" w:rsidR="00245327" w:rsidRDefault="00245327"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14:paraId="4BC0D6CE" w14:textId="77777777" w:rsidR="00245327" w:rsidRDefault="00245327"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3FFD7780" w14:textId="77777777" w:rsidR="00245327" w:rsidRDefault="00245327" w:rsidP="00245327">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79DE3B18" w14:textId="77777777" w:rsidR="00245327" w:rsidRDefault="00245327" w:rsidP="00245327">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GwZ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ozGwZvgIAAMIFAAAOAAAAAAAAAAAAAAAAAC4CAABkcnMvZTJvRG9jLnhtbFBLAQItABQABgAI&#10;AAAAIQChOP1k4QAAAA0BAAAPAAAAAAAAAAAAAAAAABgFAABkcnMvZG93bnJldi54bWxQSwUGAAAA&#10;AAQABADzAAAAJgYAAAAA&#10;" filled="f" fillcolor="#0c9" stroked="f">
                <v:textbox>
                  <w:txbxContent>
                    <w:p w14:paraId="63624368" w14:textId="77777777" w:rsidR="00245327" w:rsidRDefault="00245327"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14:paraId="4BC0D6CE" w14:textId="77777777" w:rsidR="00245327" w:rsidRDefault="00245327"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3FFD7780" w14:textId="77777777" w:rsidR="00245327" w:rsidRDefault="00245327" w:rsidP="00245327">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79DE3B18" w14:textId="77777777" w:rsidR="00245327" w:rsidRDefault="00245327" w:rsidP="00245327">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bookmarkEnd w:id="0"/>
      <w:r w:rsidR="00245327" w:rsidRPr="00371BEF">
        <w:br w:type="page"/>
      </w:r>
      <w:bookmarkEnd w:id="1"/>
    </w:p>
    <w:p w14:paraId="5B2F4E58" w14:textId="77777777" w:rsidR="00394A72" w:rsidRPr="00FB3D29" w:rsidRDefault="00394A72" w:rsidP="00083290">
      <w:pPr>
        <w:pStyle w:val="CM12"/>
        <w:jc w:val="center"/>
        <w:rPr>
          <w:b/>
          <w:bCs/>
          <w:color w:val="000000"/>
          <w:sz w:val="50"/>
          <w:szCs w:val="50"/>
        </w:rPr>
      </w:pPr>
    </w:p>
    <w:p w14:paraId="5AFE68BE" w14:textId="77777777" w:rsidR="00394A72" w:rsidRPr="00FB3D29" w:rsidRDefault="00394A72" w:rsidP="00083290">
      <w:pPr>
        <w:jc w:val="center"/>
        <w:rPr>
          <w:rFonts w:cs="Arial"/>
        </w:rPr>
      </w:pPr>
    </w:p>
    <w:p w14:paraId="6D052E44" w14:textId="77777777" w:rsidR="00394A72" w:rsidRPr="009115AA" w:rsidRDefault="00394A72" w:rsidP="00082991">
      <w:pPr>
        <w:pStyle w:val="Title"/>
      </w:pPr>
      <w:bookmarkStart w:id="2" w:name="_Toc346808573"/>
      <w:r>
        <w:t xml:space="preserve">DOCUMENT </w:t>
      </w:r>
      <w:r w:rsidRPr="00082991">
        <w:t>REVISIONS</w:t>
      </w:r>
      <w:bookmarkEnd w:id="2"/>
    </w:p>
    <w:p w14:paraId="7ACCE075"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1B0E8A77" w14:textId="77777777" w:rsidTr="00FA1A59">
        <w:tc>
          <w:tcPr>
            <w:tcW w:w="1908" w:type="dxa"/>
          </w:tcPr>
          <w:p w14:paraId="20CBEF27"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4AA26E61"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54715674"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0152F6CD" w14:textId="77777777" w:rsidTr="00FA1A59">
        <w:trPr>
          <w:trHeight w:val="851"/>
        </w:trPr>
        <w:tc>
          <w:tcPr>
            <w:tcW w:w="1908" w:type="dxa"/>
            <w:vAlign w:val="center"/>
          </w:tcPr>
          <w:p w14:paraId="17E2C768" w14:textId="77777777" w:rsidR="00394A72" w:rsidRPr="001A35C8" w:rsidRDefault="00394A72" w:rsidP="00FA1A59">
            <w:pPr>
              <w:spacing w:before="60" w:after="60"/>
              <w:rPr>
                <w:highlight w:val="yellow"/>
              </w:rPr>
            </w:pPr>
          </w:p>
        </w:tc>
        <w:tc>
          <w:tcPr>
            <w:tcW w:w="3360" w:type="dxa"/>
            <w:vAlign w:val="center"/>
          </w:tcPr>
          <w:p w14:paraId="7208A1E4" w14:textId="77777777" w:rsidR="00394A72" w:rsidRPr="001A35C8" w:rsidRDefault="00394A72" w:rsidP="00FA1A59">
            <w:pPr>
              <w:spacing w:before="60" w:after="60"/>
              <w:rPr>
                <w:highlight w:val="yellow"/>
              </w:rPr>
            </w:pPr>
          </w:p>
        </w:tc>
        <w:tc>
          <w:tcPr>
            <w:tcW w:w="4161" w:type="dxa"/>
            <w:vAlign w:val="center"/>
          </w:tcPr>
          <w:p w14:paraId="5037A21C" w14:textId="77777777" w:rsidR="00394A72" w:rsidRPr="001A35C8" w:rsidRDefault="00394A72" w:rsidP="00FA1A59">
            <w:pPr>
              <w:spacing w:before="60" w:after="60"/>
            </w:pPr>
          </w:p>
        </w:tc>
      </w:tr>
      <w:tr w:rsidR="00394A72" w:rsidRPr="001A35C8" w14:paraId="67E18B03" w14:textId="77777777" w:rsidTr="00FA1A59">
        <w:trPr>
          <w:trHeight w:val="851"/>
        </w:trPr>
        <w:tc>
          <w:tcPr>
            <w:tcW w:w="1908" w:type="dxa"/>
            <w:vAlign w:val="center"/>
          </w:tcPr>
          <w:p w14:paraId="66D2B5CA" w14:textId="77777777" w:rsidR="00394A72" w:rsidRPr="001A35C8" w:rsidRDefault="00394A72" w:rsidP="00FA1A59">
            <w:pPr>
              <w:spacing w:before="60" w:after="60"/>
            </w:pPr>
          </w:p>
        </w:tc>
        <w:tc>
          <w:tcPr>
            <w:tcW w:w="3360" w:type="dxa"/>
            <w:vAlign w:val="center"/>
          </w:tcPr>
          <w:p w14:paraId="3C9503BD" w14:textId="77777777" w:rsidR="00394A72" w:rsidRPr="001A35C8" w:rsidRDefault="00394A72" w:rsidP="00FA1A59">
            <w:pPr>
              <w:spacing w:before="60" w:after="60"/>
            </w:pPr>
          </w:p>
        </w:tc>
        <w:tc>
          <w:tcPr>
            <w:tcW w:w="4161" w:type="dxa"/>
            <w:vAlign w:val="center"/>
          </w:tcPr>
          <w:p w14:paraId="3BBD4A8B" w14:textId="77777777" w:rsidR="00394A72" w:rsidRPr="001A35C8" w:rsidRDefault="00394A72" w:rsidP="00FA1A59">
            <w:pPr>
              <w:spacing w:before="60" w:after="60"/>
            </w:pPr>
          </w:p>
        </w:tc>
      </w:tr>
      <w:tr w:rsidR="00394A72" w:rsidRPr="001A35C8" w14:paraId="1FB203B6" w14:textId="77777777" w:rsidTr="00FA1A59">
        <w:trPr>
          <w:trHeight w:val="851"/>
        </w:trPr>
        <w:tc>
          <w:tcPr>
            <w:tcW w:w="1908" w:type="dxa"/>
            <w:vAlign w:val="center"/>
          </w:tcPr>
          <w:p w14:paraId="529EEE18" w14:textId="77777777" w:rsidR="00394A72" w:rsidRPr="001A35C8" w:rsidRDefault="00394A72" w:rsidP="00FA1A59">
            <w:pPr>
              <w:spacing w:before="60" w:after="60"/>
            </w:pPr>
          </w:p>
        </w:tc>
        <w:tc>
          <w:tcPr>
            <w:tcW w:w="3360" w:type="dxa"/>
            <w:vAlign w:val="center"/>
          </w:tcPr>
          <w:p w14:paraId="36210029" w14:textId="77777777" w:rsidR="00394A72" w:rsidRPr="001A35C8" w:rsidRDefault="00394A72" w:rsidP="00FA1A59">
            <w:pPr>
              <w:spacing w:before="60" w:after="60"/>
            </w:pPr>
          </w:p>
        </w:tc>
        <w:tc>
          <w:tcPr>
            <w:tcW w:w="4161" w:type="dxa"/>
            <w:vAlign w:val="center"/>
          </w:tcPr>
          <w:p w14:paraId="2B0FFEE3" w14:textId="77777777" w:rsidR="00394A72" w:rsidRPr="001A35C8" w:rsidRDefault="00394A72" w:rsidP="00FA1A59">
            <w:pPr>
              <w:spacing w:before="60" w:after="60"/>
            </w:pPr>
          </w:p>
        </w:tc>
      </w:tr>
      <w:tr w:rsidR="00394A72" w:rsidRPr="001A35C8" w14:paraId="6AD15EF0" w14:textId="77777777" w:rsidTr="00FA1A59">
        <w:trPr>
          <w:trHeight w:val="851"/>
        </w:trPr>
        <w:tc>
          <w:tcPr>
            <w:tcW w:w="1908" w:type="dxa"/>
            <w:vAlign w:val="center"/>
          </w:tcPr>
          <w:p w14:paraId="0B452E45" w14:textId="77777777" w:rsidR="00394A72" w:rsidRPr="001A35C8" w:rsidRDefault="00394A72" w:rsidP="00FA1A59">
            <w:pPr>
              <w:spacing w:before="60" w:after="60"/>
            </w:pPr>
          </w:p>
        </w:tc>
        <w:tc>
          <w:tcPr>
            <w:tcW w:w="3360" w:type="dxa"/>
            <w:vAlign w:val="center"/>
          </w:tcPr>
          <w:p w14:paraId="780CB5AD" w14:textId="77777777" w:rsidR="00394A72" w:rsidRPr="001A35C8" w:rsidRDefault="00394A72" w:rsidP="00FA1A59">
            <w:pPr>
              <w:spacing w:before="60" w:after="60"/>
            </w:pPr>
          </w:p>
        </w:tc>
        <w:tc>
          <w:tcPr>
            <w:tcW w:w="4161" w:type="dxa"/>
            <w:vAlign w:val="center"/>
          </w:tcPr>
          <w:p w14:paraId="1AA298EC" w14:textId="77777777" w:rsidR="00394A72" w:rsidRPr="001A35C8" w:rsidRDefault="00394A72" w:rsidP="00FA1A59">
            <w:pPr>
              <w:spacing w:before="60" w:after="60"/>
            </w:pPr>
          </w:p>
        </w:tc>
      </w:tr>
      <w:tr w:rsidR="00394A72" w:rsidRPr="001A35C8" w14:paraId="5D9CA6A9" w14:textId="77777777" w:rsidTr="00FA1A59">
        <w:trPr>
          <w:trHeight w:val="851"/>
        </w:trPr>
        <w:tc>
          <w:tcPr>
            <w:tcW w:w="1908" w:type="dxa"/>
            <w:vAlign w:val="center"/>
          </w:tcPr>
          <w:p w14:paraId="7D3408C8" w14:textId="77777777" w:rsidR="00394A72" w:rsidRPr="001A35C8" w:rsidRDefault="00394A72" w:rsidP="00FA1A59">
            <w:pPr>
              <w:spacing w:before="60" w:after="60"/>
            </w:pPr>
          </w:p>
        </w:tc>
        <w:tc>
          <w:tcPr>
            <w:tcW w:w="3360" w:type="dxa"/>
            <w:vAlign w:val="center"/>
          </w:tcPr>
          <w:p w14:paraId="5041DA90" w14:textId="77777777" w:rsidR="00394A72" w:rsidRPr="001A35C8" w:rsidRDefault="00394A72" w:rsidP="00FA1A59">
            <w:pPr>
              <w:spacing w:before="60" w:after="60"/>
            </w:pPr>
          </w:p>
        </w:tc>
        <w:tc>
          <w:tcPr>
            <w:tcW w:w="4161" w:type="dxa"/>
            <w:vAlign w:val="center"/>
          </w:tcPr>
          <w:p w14:paraId="096AB489" w14:textId="77777777" w:rsidR="00394A72" w:rsidRPr="001A35C8" w:rsidRDefault="00394A72" w:rsidP="00FA1A59">
            <w:pPr>
              <w:spacing w:before="60" w:after="60"/>
            </w:pPr>
          </w:p>
        </w:tc>
      </w:tr>
      <w:tr w:rsidR="00394A72" w:rsidRPr="001A35C8" w14:paraId="10D7F3AA" w14:textId="77777777" w:rsidTr="00FA1A59">
        <w:trPr>
          <w:trHeight w:val="851"/>
        </w:trPr>
        <w:tc>
          <w:tcPr>
            <w:tcW w:w="1908" w:type="dxa"/>
            <w:vAlign w:val="center"/>
          </w:tcPr>
          <w:p w14:paraId="5DB298C1" w14:textId="77777777" w:rsidR="00394A72" w:rsidRPr="001A35C8" w:rsidRDefault="00394A72" w:rsidP="00FA1A59">
            <w:pPr>
              <w:spacing w:before="60" w:after="60"/>
            </w:pPr>
          </w:p>
        </w:tc>
        <w:tc>
          <w:tcPr>
            <w:tcW w:w="3360" w:type="dxa"/>
            <w:vAlign w:val="center"/>
          </w:tcPr>
          <w:p w14:paraId="279B0B84" w14:textId="77777777" w:rsidR="00394A72" w:rsidRPr="001A35C8" w:rsidRDefault="00394A72" w:rsidP="00FA1A59">
            <w:pPr>
              <w:spacing w:before="60" w:after="60"/>
            </w:pPr>
          </w:p>
        </w:tc>
        <w:tc>
          <w:tcPr>
            <w:tcW w:w="4161" w:type="dxa"/>
            <w:vAlign w:val="center"/>
          </w:tcPr>
          <w:p w14:paraId="021593E9" w14:textId="77777777" w:rsidR="00394A72" w:rsidRPr="001A35C8" w:rsidRDefault="00394A72" w:rsidP="00FA1A59">
            <w:pPr>
              <w:spacing w:before="60" w:after="60"/>
            </w:pPr>
          </w:p>
        </w:tc>
      </w:tr>
    </w:tbl>
    <w:p w14:paraId="47AB8612" w14:textId="77777777" w:rsidR="00394A72" w:rsidRPr="00FB3D29" w:rsidRDefault="00394A72">
      <w:pPr>
        <w:rPr>
          <w:rFonts w:cs="Arial"/>
        </w:rPr>
      </w:pPr>
    </w:p>
    <w:p w14:paraId="1A432BB2" w14:textId="77777777" w:rsidR="00394A72" w:rsidRDefault="00394A72">
      <w:pPr>
        <w:rPr>
          <w:b/>
          <w:sz w:val="36"/>
          <w:szCs w:val="36"/>
        </w:rPr>
      </w:pPr>
      <w:bookmarkStart w:id="3" w:name="_Toc306308766"/>
      <w:r>
        <w:br w:type="page"/>
      </w:r>
    </w:p>
    <w:p w14:paraId="1DF00643" w14:textId="77777777" w:rsidR="00394A72" w:rsidRDefault="00394A72" w:rsidP="006C3CB5">
      <w:pPr>
        <w:pStyle w:val="Title"/>
      </w:pPr>
      <w:bookmarkStart w:id="4" w:name="_Toc346808574"/>
      <w:bookmarkEnd w:id="3"/>
      <w:r>
        <w:lastRenderedPageBreak/>
        <w:t>FOREWORD</w:t>
      </w:r>
      <w:bookmarkEnd w:id="4"/>
    </w:p>
    <w:p w14:paraId="1C2CED77"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029EBFC2"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1F2F1A92" w14:textId="79A0FB23"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E4641B">
        <w:rPr>
          <w:rFonts w:cs="Arial"/>
          <w:lang w:eastAsia="de-DE"/>
        </w:rPr>
        <w:t>rotating beacons and</w:t>
      </w:r>
      <w:r w:rsidR="00EC02A5">
        <w:rPr>
          <w:rFonts w:cs="Arial"/>
          <w:lang w:eastAsia="de-DE"/>
        </w:rPr>
        <w:t xml:space="preserve"> </w:t>
      </w:r>
      <w:r w:rsidR="001D6F30">
        <w:rPr>
          <w:rFonts w:cs="Arial"/>
          <w:lang w:eastAsia="de-DE"/>
        </w:rPr>
        <w:t>classical lenses</w:t>
      </w:r>
      <w:r w:rsidR="00353046">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14:paraId="6D1B0325" w14:textId="5E01A460"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E4641B">
        <w:rPr>
          <w:rFonts w:cs="Arial"/>
          <w:lang w:eastAsia="de-DE"/>
        </w:rPr>
        <w:t xml:space="preserve">the installation and maintenance of rotating beacons and the alignment and </w:t>
      </w:r>
      <w:r w:rsidR="001D6F30">
        <w:rPr>
          <w:rFonts w:cs="Arial"/>
          <w:lang w:eastAsia="de-DE"/>
        </w:rPr>
        <w:t xml:space="preserve">focussing </w:t>
      </w:r>
      <w:r w:rsidR="00E4641B">
        <w:rPr>
          <w:rFonts w:cs="Arial"/>
          <w:lang w:eastAsia="de-DE"/>
        </w:rPr>
        <w:t xml:space="preserve">of </w:t>
      </w:r>
      <w:r w:rsidR="001D6F30">
        <w:rPr>
          <w:rFonts w:cs="Arial"/>
          <w:lang w:eastAsia="de-DE"/>
        </w:rPr>
        <w:t xml:space="preserve">lamps </w:t>
      </w:r>
      <w:r w:rsidR="00E4641B">
        <w:rPr>
          <w:rFonts w:cs="Arial"/>
          <w:lang w:eastAsia="de-DE"/>
        </w:rPr>
        <w:t>within</w:t>
      </w:r>
      <w:r w:rsidR="00A939F8">
        <w:rPr>
          <w:rFonts w:cs="Arial"/>
          <w:lang w:eastAsia="de-DE"/>
        </w:rPr>
        <w:t xml:space="preserve"> </w:t>
      </w:r>
      <w:r w:rsidR="001D6F30">
        <w:rPr>
          <w:rFonts w:cs="Arial"/>
          <w:lang w:eastAsia="de-DE"/>
        </w:rPr>
        <w:t>classical lenses</w:t>
      </w:r>
      <w:r w:rsidRPr="00933831">
        <w:rPr>
          <w:rFonts w:cs="Arial"/>
          <w:lang w:eastAsia="de-DE"/>
        </w:rPr>
        <w:t>.  Assistance in implementing this and other model courses may be obtained from the IALA World Wide Academy at the following address:</w:t>
      </w:r>
    </w:p>
    <w:p w14:paraId="40548473" w14:textId="77777777" w:rsidR="00394A72" w:rsidRPr="00FA1A59" w:rsidRDefault="00394A72" w:rsidP="00FA1A59">
      <w:pPr>
        <w:rPr>
          <w:rFonts w:cs="Arial"/>
          <w:lang w:eastAsia="de-DE"/>
        </w:rPr>
      </w:pPr>
    </w:p>
    <w:p w14:paraId="0569F9BC" w14:textId="77777777" w:rsidR="00394A72" w:rsidRDefault="00394A72" w:rsidP="00FA1A59">
      <w:pPr>
        <w:rPr>
          <w:rFonts w:cs="Arial"/>
          <w:lang w:eastAsia="de-DE"/>
        </w:rPr>
      </w:pPr>
    </w:p>
    <w:p w14:paraId="4D9E5F7D" w14:textId="77777777" w:rsidR="00394A72" w:rsidRPr="00933831" w:rsidRDefault="00394A72" w:rsidP="00080131">
      <w:pPr>
        <w:tabs>
          <w:tab w:val="left" w:pos="5387"/>
        </w:tabs>
        <w:rPr>
          <w:lang w:eastAsia="de-DE"/>
        </w:rPr>
      </w:pPr>
      <w:r w:rsidRPr="00933831">
        <w:rPr>
          <w:lang w:eastAsia="de-DE"/>
        </w:rPr>
        <w:t>The Dean</w:t>
      </w:r>
    </w:p>
    <w:p w14:paraId="4FC20F1B"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62CA70B3"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0B526077" w14:textId="77777777"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hyperlink r:id="rId13" w:history="1">
        <w:r w:rsidRPr="00933831">
          <w:rPr>
            <w:rStyle w:val="Hyperlink"/>
            <w:rFonts w:cs="Arial"/>
            <w:lang w:val="fr-FR" w:eastAsia="de-DE"/>
          </w:rPr>
          <w:t>contact@iala-aism.org</w:t>
        </w:r>
      </w:hyperlink>
    </w:p>
    <w:p w14:paraId="724B7C1C"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14:paraId="54E537EE" w14:textId="77777777" w:rsidR="00394A72" w:rsidRDefault="00394A72">
      <w:pPr>
        <w:rPr>
          <w:rFonts w:eastAsia="MS ????"/>
          <w:b/>
          <w:bCs/>
          <w:color w:val="000000"/>
          <w:sz w:val="32"/>
          <w:szCs w:val="32"/>
          <w:u w:val="single"/>
        </w:rPr>
      </w:pPr>
      <w:r>
        <w:rPr>
          <w:color w:val="000000"/>
          <w:szCs w:val="32"/>
          <w:u w:val="single"/>
        </w:rPr>
        <w:br w:type="page"/>
      </w:r>
    </w:p>
    <w:p w14:paraId="789F85BE" w14:textId="77777777" w:rsidR="00394A72" w:rsidRPr="00FB3D29" w:rsidRDefault="00394A72" w:rsidP="00441E83">
      <w:pPr>
        <w:pStyle w:val="Title"/>
      </w:pPr>
      <w:bookmarkStart w:id="5" w:name="_Toc346808575"/>
      <w:r>
        <w:lastRenderedPageBreak/>
        <w:t>TABLE OF CONTENTS</w:t>
      </w:r>
      <w:bookmarkEnd w:id="5"/>
    </w:p>
    <w:p w14:paraId="5F01EFA4" w14:textId="77777777" w:rsidR="000E330C" w:rsidRDefault="00394A72">
      <w:pPr>
        <w:pStyle w:val="TOC1"/>
        <w:rPr>
          <w:rFonts w:asciiTheme="minorHAnsi" w:eastAsiaTheme="minorEastAsia" w:hAnsiTheme="minorHAnsi" w:cstheme="minorBidi"/>
          <w:b w:val="0"/>
          <w:bCs w:val="0"/>
          <w:caps w:val="0"/>
          <w:noProof/>
          <w:szCs w:val="22"/>
          <w:lang w:eastAsia="en-GB"/>
        </w:rPr>
      </w:pPr>
      <w:r>
        <w:fldChar w:fldCharType="begin"/>
      </w:r>
      <w:r>
        <w:instrText xml:space="preserve"> TOC \o "2-2" \t "Heading 1,1,Title,1,Annex,4" </w:instrText>
      </w:r>
      <w:r>
        <w:fldChar w:fldCharType="separate"/>
      </w:r>
      <w:r w:rsidR="000E330C">
        <w:rPr>
          <w:noProof/>
        </w:rPr>
        <w:tab/>
      </w:r>
      <w:r w:rsidR="000E330C">
        <w:rPr>
          <w:noProof/>
        </w:rPr>
        <w:fldChar w:fldCharType="begin"/>
      </w:r>
      <w:r w:rsidR="000E330C">
        <w:rPr>
          <w:noProof/>
        </w:rPr>
        <w:instrText xml:space="preserve"> PAGEREF _Toc346808572 \h </w:instrText>
      </w:r>
      <w:r w:rsidR="000E330C">
        <w:rPr>
          <w:noProof/>
        </w:rPr>
      </w:r>
      <w:r w:rsidR="000E330C">
        <w:rPr>
          <w:noProof/>
        </w:rPr>
        <w:fldChar w:fldCharType="separate"/>
      </w:r>
      <w:r w:rsidR="000E330C">
        <w:rPr>
          <w:noProof/>
        </w:rPr>
        <w:t>1</w:t>
      </w:r>
      <w:r w:rsidR="000E330C">
        <w:rPr>
          <w:noProof/>
        </w:rPr>
        <w:fldChar w:fldCharType="end"/>
      </w:r>
    </w:p>
    <w:p w14:paraId="685355FF" w14:textId="77777777" w:rsidR="000E330C" w:rsidRDefault="000E330C">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Pr>
          <w:noProof/>
        </w:rPr>
        <w:fldChar w:fldCharType="begin"/>
      </w:r>
      <w:r>
        <w:rPr>
          <w:noProof/>
        </w:rPr>
        <w:instrText xml:space="preserve"> PAGEREF _Toc346808573 \h </w:instrText>
      </w:r>
      <w:r>
        <w:rPr>
          <w:noProof/>
        </w:rPr>
      </w:r>
      <w:r>
        <w:rPr>
          <w:noProof/>
        </w:rPr>
        <w:fldChar w:fldCharType="separate"/>
      </w:r>
      <w:r>
        <w:rPr>
          <w:noProof/>
        </w:rPr>
        <w:t>2</w:t>
      </w:r>
      <w:r>
        <w:rPr>
          <w:noProof/>
        </w:rPr>
        <w:fldChar w:fldCharType="end"/>
      </w:r>
    </w:p>
    <w:p w14:paraId="6016F54C" w14:textId="77777777" w:rsidR="000E330C" w:rsidRDefault="000E330C">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_Toc346808574 \h </w:instrText>
      </w:r>
      <w:r>
        <w:rPr>
          <w:noProof/>
        </w:rPr>
      </w:r>
      <w:r>
        <w:rPr>
          <w:noProof/>
        </w:rPr>
        <w:fldChar w:fldCharType="separate"/>
      </w:r>
      <w:r>
        <w:rPr>
          <w:noProof/>
        </w:rPr>
        <w:t>3</w:t>
      </w:r>
      <w:r>
        <w:rPr>
          <w:noProof/>
        </w:rPr>
        <w:fldChar w:fldCharType="end"/>
      </w:r>
    </w:p>
    <w:p w14:paraId="6BCD4065" w14:textId="77777777" w:rsidR="000E330C" w:rsidRDefault="000E330C">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Pr>
          <w:noProof/>
        </w:rPr>
        <w:fldChar w:fldCharType="begin"/>
      </w:r>
      <w:r>
        <w:rPr>
          <w:noProof/>
        </w:rPr>
        <w:instrText xml:space="preserve"> PAGEREF _Toc346808575 \h </w:instrText>
      </w:r>
      <w:r>
        <w:rPr>
          <w:noProof/>
        </w:rPr>
      </w:r>
      <w:r>
        <w:rPr>
          <w:noProof/>
        </w:rPr>
        <w:fldChar w:fldCharType="separate"/>
      </w:r>
      <w:r>
        <w:rPr>
          <w:noProof/>
        </w:rPr>
        <w:t>4</w:t>
      </w:r>
      <w:r>
        <w:rPr>
          <w:noProof/>
        </w:rPr>
        <w:fldChar w:fldCharType="end"/>
      </w:r>
    </w:p>
    <w:p w14:paraId="3C2C5016" w14:textId="77777777" w:rsidR="000E330C" w:rsidRDefault="000E330C">
      <w:pPr>
        <w:pStyle w:val="TOC1"/>
        <w:rPr>
          <w:rFonts w:asciiTheme="minorHAnsi" w:eastAsiaTheme="minorEastAsia" w:hAnsiTheme="minorHAnsi" w:cstheme="minorBidi"/>
          <w:b w:val="0"/>
          <w:bCs w:val="0"/>
          <w:caps w:val="0"/>
          <w:noProof/>
          <w:szCs w:val="22"/>
          <w:lang w:eastAsia="en-GB"/>
        </w:rPr>
      </w:pPr>
      <w:r w:rsidRPr="00BD6376">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_Toc346808576 \h </w:instrText>
      </w:r>
      <w:r>
        <w:rPr>
          <w:noProof/>
        </w:rPr>
      </w:r>
      <w:r>
        <w:rPr>
          <w:noProof/>
        </w:rPr>
        <w:fldChar w:fldCharType="separate"/>
      </w:r>
      <w:r>
        <w:rPr>
          <w:noProof/>
        </w:rPr>
        <w:t>5</w:t>
      </w:r>
      <w:r>
        <w:rPr>
          <w:noProof/>
        </w:rPr>
        <w:fldChar w:fldCharType="end"/>
      </w:r>
    </w:p>
    <w:p w14:paraId="0B093D54" w14:textId="77777777" w:rsidR="000E330C" w:rsidRDefault="000E330C">
      <w:pPr>
        <w:pStyle w:val="TOC2"/>
        <w:rPr>
          <w:rFonts w:asciiTheme="minorHAnsi" w:eastAsiaTheme="minorEastAsia" w:hAnsiTheme="minorHAnsi" w:cstheme="minorBidi"/>
          <w:bCs w:val="0"/>
          <w:noProof/>
          <w:szCs w:val="22"/>
          <w:lang w:eastAsia="en-GB"/>
        </w:rPr>
      </w:pPr>
      <w:r w:rsidRPr="00BD6376">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_Toc346808577 \h </w:instrText>
      </w:r>
      <w:r>
        <w:rPr>
          <w:noProof/>
        </w:rPr>
      </w:r>
      <w:r>
        <w:rPr>
          <w:noProof/>
        </w:rPr>
        <w:fldChar w:fldCharType="separate"/>
      </w:r>
      <w:r>
        <w:rPr>
          <w:noProof/>
        </w:rPr>
        <w:t>5</w:t>
      </w:r>
      <w:r>
        <w:rPr>
          <w:noProof/>
        </w:rPr>
        <w:fldChar w:fldCharType="end"/>
      </w:r>
    </w:p>
    <w:p w14:paraId="7C82711D" w14:textId="77777777" w:rsidR="000E330C" w:rsidRDefault="000E330C">
      <w:pPr>
        <w:pStyle w:val="TOC2"/>
        <w:rPr>
          <w:rFonts w:asciiTheme="minorHAnsi" w:eastAsiaTheme="minorEastAsia" w:hAnsiTheme="minorHAnsi" w:cstheme="minorBidi"/>
          <w:bCs w:val="0"/>
          <w:noProof/>
          <w:szCs w:val="22"/>
          <w:lang w:eastAsia="en-GB"/>
        </w:rPr>
      </w:pPr>
      <w:r w:rsidRPr="00BD6376">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_Toc346808578 \h </w:instrText>
      </w:r>
      <w:r>
        <w:rPr>
          <w:noProof/>
        </w:rPr>
      </w:r>
      <w:r>
        <w:rPr>
          <w:noProof/>
        </w:rPr>
        <w:fldChar w:fldCharType="separate"/>
      </w:r>
      <w:r>
        <w:rPr>
          <w:noProof/>
        </w:rPr>
        <w:t>5</w:t>
      </w:r>
      <w:r>
        <w:rPr>
          <w:noProof/>
        </w:rPr>
        <w:fldChar w:fldCharType="end"/>
      </w:r>
    </w:p>
    <w:p w14:paraId="333A6F2E" w14:textId="77777777" w:rsidR="000E330C" w:rsidRDefault="000E330C">
      <w:pPr>
        <w:pStyle w:val="TOC2"/>
        <w:rPr>
          <w:rFonts w:asciiTheme="minorHAnsi" w:eastAsiaTheme="minorEastAsia" w:hAnsiTheme="minorHAnsi" w:cstheme="minorBidi"/>
          <w:bCs w:val="0"/>
          <w:noProof/>
          <w:szCs w:val="22"/>
          <w:lang w:eastAsia="en-GB"/>
        </w:rPr>
      </w:pPr>
      <w:r w:rsidRPr="00BD6376">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_Toc346808579 \h </w:instrText>
      </w:r>
      <w:r>
        <w:rPr>
          <w:noProof/>
        </w:rPr>
      </w:r>
      <w:r>
        <w:rPr>
          <w:noProof/>
        </w:rPr>
        <w:fldChar w:fldCharType="separate"/>
      </w:r>
      <w:r>
        <w:rPr>
          <w:noProof/>
        </w:rPr>
        <w:t>5</w:t>
      </w:r>
      <w:r>
        <w:rPr>
          <w:noProof/>
        </w:rPr>
        <w:fldChar w:fldCharType="end"/>
      </w:r>
    </w:p>
    <w:p w14:paraId="63C8051C" w14:textId="77777777" w:rsidR="000E330C" w:rsidRDefault="000E330C">
      <w:pPr>
        <w:pStyle w:val="TOC2"/>
        <w:rPr>
          <w:rFonts w:asciiTheme="minorHAnsi" w:eastAsiaTheme="minorEastAsia" w:hAnsiTheme="minorHAnsi" w:cstheme="minorBidi"/>
          <w:bCs w:val="0"/>
          <w:noProof/>
          <w:szCs w:val="22"/>
          <w:lang w:eastAsia="en-GB"/>
        </w:rPr>
      </w:pPr>
      <w:r w:rsidRPr="00BD6376">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_Toc346808580 \h </w:instrText>
      </w:r>
      <w:r>
        <w:rPr>
          <w:noProof/>
        </w:rPr>
      </w:r>
      <w:r>
        <w:rPr>
          <w:noProof/>
        </w:rPr>
        <w:fldChar w:fldCharType="separate"/>
      </w:r>
      <w:r>
        <w:rPr>
          <w:noProof/>
        </w:rPr>
        <w:t>5</w:t>
      </w:r>
      <w:r>
        <w:rPr>
          <w:noProof/>
        </w:rPr>
        <w:fldChar w:fldCharType="end"/>
      </w:r>
    </w:p>
    <w:p w14:paraId="0B78F55E" w14:textId="77777777" w:rsidR="000E330C" w:rsidRDefault="000E330C">
      <w:pPr>
        <w:pStyle w:val="TOC2"/>
        <w:rPr>
          <w:rFonts w:asciiTheme="minorHAnsi" w:eastAsiaTheme="minorEastAsia" w:hAnsiTheme="minorHAnsi" w:cstheme="minorBidi"/>
          <w:bCs w:val="0"/>
          <w:noProof/>
          <w:szCs w:val="22"/>
          <w:lang w:eastAsia="en-GB"/>
        </w:rPr>
      </w:pPr>
      <w:r w:rsidRPr="00BD6376">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_Toc346808581 \h </w:instrText>
      </w:r>
      <w:r>
        <w:rPr>
          <w:noProof/>
        </w:rPr>
      </w:r>
      <w:r>
        <w:rPr>
          <w:noProof/>
        </w:rPr>
        <w:fldChar w:fldCharType="separate"/>
      </w:r>
      <w:r>
        <w:rPr>
          <w:noProof/>
        </w:rPr>
        <w:t>6</w:t>
      </w:r>
      <w:r>
        <w:rPr>
          <w:noProof/>
        </w:rPr>
        <w:fldChar w:fldCharType="end"/>
      </w:r>
    </w:p>
    <w:p w14:paraId="3A69C3BB" w14:textId="77777777" w:rsidR="000E330C" w:rsidRDefault="000E330C">
      <w:pPr>
        <w:pStyle w:val="TOC2"/>
        <w:rPr>
          <w:rFonts w:asciiTheme="minorHAnsi" w:eastAsiaTheme="minorEastAsia" w:hAnsiTheme="minorHAnsi" w:cstheme="minorBidi"/>
          <w:bCs w:val="0"/>
          <w:noProof/>
          <w:szCs w:val="22"/>
          <w:lang w:eastAsia="en-GB"/>
        </w:rPr>
      </w:pPr>
      <w:r w:rsidRPr="00BD6376">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_Toc346808582 \h </w:instrText>
      </w:r>
      <w:r>
        <w:rPr>
          <w:noProof/>
        </w:rPr>
      </w:r>
      <w:r>
        <w:rPr>
          <w:noProof/>
        </w:rPr>
        <w:fldChar w:fldCharType="separate"/>
      </w:r>
      <w:r>
        <w:rPr>
          <w:noProof/>
        </w:rPr>
        <w:t>6</w:t>
      </w:r>
      <w:r>
        <w:rPr>
          <w:noProof/>
        </w:rPr>
        <w:fldChar w:fldCharType="end"/>
      </w:r>
    </w:p>
    <w:p w14:paraId="0686B9B3" w14:textId="77777777" w:rsidR="000E330C" w:rsidRDefault="000E330C">
      <w:pPr>
        <w:pStyle w:val="TOC1"/>
        <w:rPr>
          <w:rFonts w:asciiTheme="minorHAnsi" w:eastAsiaTheme="minorEastAsia" w:hAnsiTheme="minorHAnsi" w:cstheme="minorBidi"/>
          <w:b w:val="0"/>
          <w:bCs w:val="0"/>
          <w:caps w:val="0"/>
          <w:noProof/>
          <w:szCs w:val="22"/>
          <w:lang w:eastAsia="en-GB"/>
        </w:rPr>
      </w:pPr>
      <w:r w:rsidRPr="00BD6376">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_Toc346808583 \h </w:instrText>
      </w:r>
      <w:r>
        <w:rPr>
          <w:noProof/>
        </w:rPr>
      </w:r>
      <w:r>
        <w:rPr>
          <w:noProof/>
        </w:rPr>
        <w:fldChar w:fldCharType="separate"/>
      </w:r>
      <w:r>
        <w:rPr>
          <w:noProof/>
        </w:rPr>
        <w:t>7</w:t>
      </w:r>
      <w:r>
        <w:rPr>
          <w:noProof/>
        </w:rPr>
        <w:fldChar w:fldCharType="end"/>
      </w:r>
    </w:p>
    <w:p w14:paraId="798EB68E" w14:textId="77777777" w:rsidR="000E330C" w:rsidRDefault="000E330C">
      <w:pPr>
        <w:pStyle w:val="TOC2"/>
        <w:rPr>
          <w:rFonts w:asciiTheme="minorHAnsi" w:eastAsiaTheme="minorEastAsia" w:hAnsiTheme="minorHAnsi" w:cstheme="minorBidi"/>
          <w:bCs w:val="0"/>
          <w:noProof/>
          <w:szCs w:val="22"/>
          <w:lang w:eastAsia="en-GB"/>
        </w:rPr>
      </w:pPr>
      <w:r w:rsidRPr="00BD6376">
        <w:rPr>
          <w:rFonts w:ascii="Arial Bold" w:hAnsi="Arial Bold"/>
          <w:noProof/>
        </w:rPr>
        <w:t>2.1</w:t>
      </w:r>
      <w:r>
        <w:rPr>
          <w:rFonts w:asciiTheme="minorHAnsi" w:eastAsiaTheme="minorEastAsia" w:hAnsiTheme="minorHAnsi" w:cstheme="minorBidi"/>
          <w:bCs w:val="0"/>
          <w:noProof/>
          <w:szCs w:val="22"/>
          <w:lang w:eastAsia="en-GB"/>
        </w:rPr>
        <w:tab/>
      </w:r>
      <w:r>
        <w:rPr>
          <w:noProof/>
        </w:rPr>
        <w:t>Module 1 - An introduction to rotating beacons</w:t>
      </w:r>
      <w:r>
        <w:rPr>
          <w:noProof/>
        </w:rPr>
        <w:tab/>
      </w:r>
      <w:r>
        <w:rPr>
          <w:noProof/>
        </w:rPr>
        <w:fldChar w:fldCharType="begin"/>
      </w:r>
      <w:r>
        <w:rPr>
          <w:noProof/>
        </w:rPr>
        <w:instrText xml:space="preserve"> PAGEREF _Toc346808584 \h </w:instrText>
      </w:r>
      <w:r>
        <w:rPr>
          <w:noProof/>
        </w:rPr>
      </w:r>
      <w:r>
        <w:rPr>
          <w:noProof/>
        </w:rPr>
        <w:fldChar w:fldCharType="separate"/>
      </w:r>
      <w:r>
        <w:rPr>
          <w:noProof/>
        </w:rPr>
        <w:t>7</w:t>
      </w:r>
      <w:r>
        <w:rPr>
          <w:noProof/>
        </w:rPr>
        <w:fldChar w:fldCharType="end"/>
      </w:r>
    </w:p>
    <w:p w14:paraId="72FE5E11" w14:textId="77777777" w:rsidR="000E330C" w:rsidRDefault="000E330C">
      <w:pPr>
        <w:pStyle w:val="TOC2"/>
        <w:rPr>
          <w:rFonts w:asciiTheme="minorHAnsi" w:eastAsiaTheme="minorEastAsia" w:hAnsiTheme="minorHAnsi" w:cstheme="minorBidi"/>
          <w:bCs w:val="0"/>
          <w:noProof/>
          <w:szCs w:val="22"/>
          <w:lang w:eastAsia="en-GB"/>
        </w:rPr>
      </w:pPr>
      <w:r w:rsidRPr="00BD6376">
        <w:rPr>
          <w:rFonts w:ascii="Arial Bold" w:hAnsi="Arial Bold"/>
          <w:noProof/>
        </w:rPr>
        <w:t>2.2</w:t>
      </w:r>
      <w:r>
        <w:rPr>
          <w:rFonts w:asciiTheme="minorHAnsi" w:eastAsiaTheme="minorEastAsia" w:hAnsiTheme="minorHAnsi" w:cstheme="minorBidi"/>
          <w:bCs w:val="0"/>
          <w:noProof/>
          <w:szCs w:val="22"/>
          <w:lang w:eastAsia="en-GB"/>
        </w:rPr>
        <w:tab/>
      </w:r>
      <w:r>
        <w:rPr>
          <w:noProof/>
        </w:rPr>
        <w:t xml:space="preserve">Module 2 – </w:t>
      </w:r>
      <w:r w:rsidRPr="00BD6376">
        <w:rPr>
          <w:rFonts w:cs="Arial"/>
          <w:noProof/>
        </w:rPr>
        <w:t>The principles of fixed optics, drum lenses and rotating optics and focussing devices built into classical lenses</w:t>
      </w:r>
      <w:r>
        <w:rPr>
          <w:noProof/>
        </w:rPr>
        <w:tab/>
      </w:r>
      <w:r>
        <w:rPr>
          <w:noProof/>
        </w:rPr>
        <w:fldChar w:fldCharType="begin"/>
      </w:r>
      <w:r>
        <w:rPr>
          <w:noProof/>
        </w:rPr>
        <w:instrText xml:space="preserve"> PAGEREF _Toc346808585 \h </w:instrText>
      </w:r>
      <w:r>
        <w:rPr>
          <w:noProof/>
        </w:rPr>
      </w:r>
      <w:r>
        <w:rPr>
          <w:noProof/>
        </w:rPr>
        <w:fldChar w:fldCharType="separate"/>
      </w:r>
      <w:r>
        <w:rPr>
          <w:noProof/>
        </w:rPr>
        <w:t>7</w:t>
      </w:r>
      <w:r>
        <w:rPr>
          <w:noProof/>
        </w:rPr>
        <w:fldChar w:fldCharType="end"/>
      </w:r>
    </w:p>
    <w:p w14:paraId="236BB561" w14:textId="77777777" w:rsidR="000E330C" w:rsidRDefault="000E330C">
      <w:pPr>
        <w:pStyle w:val="TOC2"/>
        <w:rPr>
          <w:rFonts w:asciiTheme="minorHAnsi" w:eastAsiaTheme="minorEastAsia" w:hAnsiTheme="minorHAnsi" w:cstheme="minorBidi"/>
          <w:bCs w:val="0"/>
          <w:noProof/>
          <w:szCs w:val="22"/>
          <w:lang w:eastAsia="en-GB"/>
        </w:rPr>
      </w:pPr>
      <w:r w:rsidRPr="00BD6376">
        <w:rPr>
          <w:rFonts w:ascii="Arial Bold" w:hAnsi="Arial Bold"/>
          <w:noProof/>
        </w:rPr>
        <w:t>2.3</w:t>
      </w:r>
      <w:r>
        <w:rPr>
          <w:rFonts w:asciiTheme="minorHAnsi" w:eastAsiaTheme="minorEastAsia" w:hAnsiTheme="minorHAnsi" w:cstheme="minorBidi"/>
          <w:bCs w:val="0"/>
          <w:noProof/>
          <w:szCs w:val="22"/>
          <w:lang w:eastAsia="en-GB"/>
        </w:rPr>
        <w:tab/>
      </w:r>
      <w:r>
        <w:rPr>
          <w:noProof/>
        </w:rPr>
        <w:t xml:space="preserve">Module 3 – </w:t>
      </w:r>
      <w:r w:rsidRPr="00BD6376">
        <w:rPr>
          <w:rFonts w:cs="Arial"/>
          <w:noProof/>
        </w:rPr>
        <w:t>Lamp types and changers used in classical and modern rotating beacons</w:t>
      </w:r>
      <w:r>
        <w:rPr>
          <w:noProof/>
        </w:rPr>
        <w:tab/>
      </w:r>
      <w:r>
        <w:rPr>
          <w:noProof/>
        </w:rPr>
        <w:fldChar w:fldCharType="begin"/>
      </w:r>
      <w:r>
        <w:rPr>
          <w:noProof/>
        </w:rPr>
        <w:instrText xml:space="preserve"> PAGEREF _Toc346808586 \h </w:instrText>
      </w:r>
      <w:r>
        <w:rPr>
          <w:noProof/>
        </w:rPr>
      </w:r>
      <w:r>
        <w:rPr>
          <w:noProof/>
        </w:rPr>
        <w:fldChar w:fldCharType="separate"/>
      </w:r>
      <w:r>
        <w:rPr>
          <w:noProof/>
        </w:rPr>
        <w:t>8</w:t>
      </w:r>
      <w:r>
        <w:rPr>
          <w:noProof/>
        </w:rPr>
        <w:fldChar w:fldCharType="end"/>
      </w:r>
    </w:p>
    <w:p w14:paraId="7619FFCF" w14:textId="77777777" w:rsidR="000E330C" w:rsidRDefault="000E330C">
      <w:pPr>
        <w:pStyle w:val="TOC2"/>
        <w:rPr>
          <w:rFonts w:asciiTheme="minorHAnsi" w:eastAsiaTheme="minorEastAsia" w:hAnsiTheme="minorHAnsi" w:cstheme="minorBidi"/>
          <w:bCs w:val="0"/>
          <w:noProof/>
          <w:szCs w:val="22"/>
          <w:lang w:eastAsia="en-GB"/>
        </w:rPr>
      </w:pPr>
      <w:r w:rsidRPr="00BD6376">
        <w:rPr>
          <w:rFonts w:ascii="Arial Bold" w:hAnsi="Arial Bold"/>
          <w:noProof/>
        </w:rPr>
        <w:t>2.4</w:t>
      </w:r>
      <w:r>
        <w:rPr>
          <w:rFonts w:asciiTheme="minorHAnsi" w:eastAsiaTheme="minorEastAsia" w:hAnsiTheme="minorHAnsi" w:cstheme="minorBidi"/>
          <w:bCs w:val="0"/>
          <w:noProof/>
          <w:szCs w:val="22"/>
          <w:lang w:eastAsia="en-GB"/>
        </w:rPr>
        <w:tab/>
      </w:r>
      <w:r>
        <w:rPr>
          <w:noProof/>
        </w:rPr>
        <w:t>Module 4 - Rotating Beacon Installation and Maintenance</w:t>
      </w:r>
      <w:r>
        <w:rPr>
          <w:noProof/>
        </w:rPr>
        <w:tab/>
      </w:r>
      <w:r>
        <w:rPr>
          <w:noProof/>
        </w:rPr>
        <w:fldChar w:fldCharType="begin"/>
      </w:r>
      <w:r>
        <w:rPr>
          <w:noProof/>
        </w:rPr>
        <w:instrText xml:space="preserve"> PAGEREF _Toc346808587 \h </w:instrText>
      </w:r>
      <w:r>
        <w:rPr>
          <w:noProof/>
        </w:rPr>
      </w:r>
      <w:r>
        <w:rPr>
          <w:noProof/>
        </w:rPr>
        <w:fldChar w:fldCharType="separate"/>
      </w:r>
      <w:r>
        <w:rPr>
          <w:noProof/>
        </w:rPr>
        <w:t>8</w:t>
      </w:r>
      <w:r>
        <w:rPr>
          <w:noProof/>
        </w:rPr>
        <w:fldChar w:fldCharType="end"/>
      </w:r>
    </w:p>
    <w:p w14:paraId="5E77A388" w14:textId="77777777" w:rsidR="000E330C" w:rsidRDefault="000E330C">
      <w:pPr>
        <w:pStyle w:val="TOC2"/>
        <w:rPr>
          <w:rFonts w:asciiTheme="minorHAnsi" w:eastAsiaTheme="minorEastAsia" w:hAnsiTheme="minorHAnsi" w:cstheme="minorBidi"/>
          <w:bCs w:val="0"/>
          <w:noProof/>
          <w:szCs w:val="22"/>
          <w:lang w:eastAsia="en-GB"/>
        </w:rPr>
      </w:pPr>
      <w:r w:rsidRPr="00BD6376">
        <w:rPr>
          <w:rFonts w:ascii="Arial Bold" w:hAnsi="Arial Bold"/>
          <w:noProof/>
        </w:rPr>
        <w:t>2.5</w:t>
      </w:r>
      <w:r>
        <w:rPr>
          <w:rFonts w:asciiTheme="minorHAnsi" w:eastAsiaTheme="minorEastAsia" w:hAnsiTheme="minorHAnsi" w:cstheme="minorBidi"/>
          <w:bCs w:val="0"/>
          <w:noProof/>
          <w:szCs w:val="22"/>
          <w:lang w:eastAsia="en-GB"/>
        </w:rPr>
        <w:tab/>
      </w:r>
      <w:r>
        <w:rPr>
          <w:noProof/>
        </w:rPr>
        <w:t xml:space="preserve">Site Visit - </w:t>
      </w:r>
      <w:r w:rsidRPr="00BD6376">
        <w:rPr>
          <w:rFonts w:cs="Arial"/>
          <w:noProof/>
        </w:rPr>
        <w:t>A visit to an AtoN station fitted with a rotating beacon to conduct practical lamp alignment and maintenance routines</w:t>
      </w:r>
      <w:r>
        <w:rPr>
          <w:noProof/>
        </w:rPr>
        <w:tab/>
      </w:r>
      <w:r>
        <w:rPr>
          <w:noProof/>
        </w:rPr>
        <w:fldChar w:fldCharType="begin"/>
      </w:r>
      <w:r>
        <w:rPr>
          <w:noProof/>
        </w:rPr>
        <w:instrText xml:space="preserve"> PAGEREF _Toc346808588 \h </w:instrText>
      </w:r>
      <w:r>
        <w:rPr>
          <w:noProof/>
        </w:rPr>
      </w:r>
      <w:r>
        <w:rPr>
          <w:noProof/>
        </w:rPr>
        <w:fldChar w:fldCharType="separate"/>
      </w:r>
      <w:r>
        <w:rPr>
          <w:noProof/>
        </w:rPr>
        <w:t>9</w:t>
      </w:r>
      <w:r>
        <w:rPr>
          <w:noProof/>
        </w:rPr>
        <w:fldChar w:fldCharType="end"/>
      </w:r>
    </w:p>
    <w:p w14:paraId="502D7118" w14:textId="77777777" w:rsidR="00394A72" w:rsidRDefault="00394A72" w:rsidP="00296826">
      <w:pPr>
        <w:rPr>
          <w:rFonts w:cs="Arial"/>
        </w:rPr>
      </w:pPr>
      <w:r>
        <w:rPr>
          <w:rFonts w:cs="Arial"/>
        </w:rPr>
        <w:fldChar w:fldCharType="end"/>
      </w:r>
    </w:p>
    <w:p w14:paraId="7A5889BF" w14:textId="77777777" w:rsidR="00394A72" w:rsidRPr="002E6C03" w:rsidRDefault="00394A72" w:rsidP="002E6C03">
      <w:pPr>
        <w:tabs>
          <w:tab w:val="center" w:pos="4729"/>
        </w:tabs>
        <w:rPr>
          <w:rFonts w:cs="Arial"/>
        </w:rPr>
      </w:pPr>
    </w:p>
    <w:p w14:paraId="31A95109" w14:textId="77777777" w:rsidR="00394A72" w:rsidRDefault="00394A72">
      <w:pPr>
        <w:rPr>
          <w:rFonts w:cs="Arial"/>
        </w:rPr>
      </w:pPr>
      <w:r>
        <w:rPr>
          <w:rFonts w:cs="Arial"/>
        </w:rPr>
        <w:br w:type="page"/>
      </w:r>
    </w:p>
    <w:p w14:paraId="4796886E" w14:textId="77777777" w:rsidR="00394A72" w:rsidRPr="009115AA" w:rsidRDefault="00394A72" w:rsidP="007506CC">
      <w:pPr>
        <w:pStyle w:val="Heading1"/>
      </w:pPr>
      <w:bookmarkStart w:id="6" w:name="_Toc322529300"/>
      <w:bookmarkStart w:id="7" w:name="_Toc322529516"/>
      <w:bookmarkStart w:id="8" w:name="_Toc322529565"/>
      <w:bookmarkStart w:id="9" w:name="_Toc346808576"/>
      <w:r w:rsidRPr="009115AA">
        <w:lastRenderedPageBreak/>
        <w:t xml:space="preserve">PART A - </w:t>
      </w:r>
      <w:r w:rsidRPr="00676676">
        <w:t>COURSE</w:t>
      </w:r>
      <w:r w:rsidRPr="009115AA">
        <w:t xml:space="preserve"> OVERVIEW</w:t>
      </w:r>
      <w:bookmarkEnd w:id="6"/>
      <w:bookmarkEnd w:id="7"/>
      <w:bookmarkEnd w:id="8"/>
      <w:bookmarkEnd w:id="9"/>
    </w:p>
    <w:p w14:paraId="74FCCCB5" w14:textId="77777777" w:rsidR="00394A72" w:rsidRDefault="00394A72" w:rsidP="005D495F">
      <w:pPr>
        <w:pStyle w:val="Heading2"/>
      </w:pPr>
      <w:bookmarkStart w:id="10" w:name="_Toc322529517"/>
      <w:bookmarkStart w:id="11" w:name="_Toc322529566"/>
      <w:bookmarkStart w:id="12" w:name="_Toc346808577"/>
      <w:r>
        <w:t>Scope</w:t>
      </w:r>
      <w:bookmarkEnd w:id="10"/>
      <w:bookmarkEnd w:id="11"/>
      <w:bookmarkEnd w:id="12"/>
    </w:p>
    <w:p w14:paraId="21463969" w14:textId="1463C741" w:rsidR="00394A72" w:rsidRDefault="00394A72" w:rsidP="00080131">
      <w:pPr>
        <w:pStyle w:val="BodyText"/>
      </w:pPr>
      <w:r w:rsidRPr="00BC22E9">
        <w:t xml:space="preserve">This course is intended to provide technicians with the </w:t>
      </w:r>
      <w:r w:rsidR="00C867B1">
        <w:t xml:space="preserve">practical </w:t>
      </w:r>
      <w:r w:rsidRPr="00BC22E9">
        <w:t xml:space="preserve">training necessary to </w:t>
      </w:r>
      <w:r w:rsidR="00000792">
        <w:t>install, set to work and maintain rotating beacons including</w:t>
      </w:r>
      <w:r w:rsidR="00034008">
        <w:t xml:space="preserve"> focus</w:t>
      </w:r>
      <w:r w:rsidR="00000792">
        <w:t>sing</w:t>
      </w:r>
      <w:r w:rsidR="00034008">
        <w:t xml:space="preserve"> lamps in classical lenses.</w:t>
      </w:r>
    </w:p>
    <w:p w14:paraId="1E153C26" w14:textId="59E6B01D" w:rsidR="00394A72" w:rsidRPr="00E01B7D" w:rsidRDefault="00A5682C" w:rsidP="00080131">
      <w:pPr>
        <w:pStyle w:val="BodyText"/>
      </w:pPr>
      <w:r>
        <w:t xml:space="preserve">This course should only be conducted after participants have completed successfully Level 2 Module 3 Elements 3.1-3 which includes an introduction to marine lanterns, light characters and ranges. </w:t>
      </w:r>
      <w:r w:rsidR="005D0E50">
        <w:t xml:space="preserve">This </w:t>
      </w:r>
      <w:r w:rsidR="00000792">
        <w:t>“hands-on”</w:t>
      </w:r>
      <w:r w:rsidR="005D0E50">
        <w:t xml:space="preserve"> course is intended to be supported by further training modules</w:t>
      </w:r>
      <w:r w:rsidR="00000792">
        <w:t xml:space="preserve"> on </w:t>
      </w:r>
      <w:r w:rsidR="00F74A83">
        <w:t xml:space="preserve">mercury rotating optics, </w:t>
      </w:r>
      <w:r w:rsidR="00000792">
        <w:t xml:space="preserve">power supplies, structures, materials and AtoN </w:t>
      </w:r>
      <w:r>
        <w:t xml:space="preserve">maintenance. </w:t>
      </w:r>
      <w:r w:rsidR="005D0E50">
        <w:t>Details of these supporting model courses can be found in the Level 2 Technician training overview document IALA WWA L2.0.</w:t>
      </w:r>
    </w:p>
    <w:p w14:paraId="2FB150D4" w14:textId="77777777" w:rsidR="00394A72" w:rsidRDefault="00394A72" w:rsidP="00496B74">
      <w:pPr>
        <w:pStyle w:val="Heading2"/>
      </w:pPr>
      <w:bookmarkStart w:id="13" w:name="_Toc322529518"/>
      <w:bookmarkStart w:id="14" w:name="_Toc322529567"/>
      <w:bookmarkStart w:id="15" w:name="_Toc346808578"/>
      <w:r w:rsidRPr="00BC22E9">
        <w:t>Objective</w:t>
      </w:r>
      <w:bookmarkEnd w:id="13"/>
      <w:bookmarkEnd w:id="14"/>
      <w:bookmarkEnd w:id="15"/>
      <w:r w:rsidRPr="00BC22E9">
        <w:t xml:space="preserve"> </w:t>
      </w:r>
    </w:p>
    <w:p w14:paraId="40769262" w14:textId="500514EB"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C348D1">
        <w:t>safely install</w:t>
      </w:r>
      <w:r w:rsidR="00000792">
        <w:t xml:space="preserve">, </w:t>
      </w:r>
      <w:r w:rsidR="00C348D1">
        <w:t>adjust</w:t>
      </w:r>
      <w:r w:rsidR="00000792">
        <w:t xml:space="preserve"> t</w:t>
      </w:r>
      <w:r w:rsidR="00C348D1">
        <w:t>he position of lamps in classical lenses</w:t>
      </w:r>
      <w:r w:rsidR="00C867B1">
        <w:t xml:space="preserve"> </w:t>
      </w:r>
      <w:r w:rsidR="00000792">
        <w:t xml:space="preserve">and maintain rotating beacons operated by </w:t>
      </w:r>
      <w:r w:rsidRPr="009D23A8">
        <w:t xml:space="preserve">their organizations. </w:t>
      </w:r>
    </w:p>
    <w:p w14:paraId="1FDA8A60" w14:textId="77777777" w:rsidR="00394A72" w:rsidRDefault="00394A72" w:rsidP="00496B74">
      <w:pPr>
        <w:pStyle w:val="Heading2"/>
      </w:pPr>
      <w:bookmarkStart w:id="16" w:name="_Toc322529519"/>
      <w:bookmarkStart w:id="17" w:name="_Toc322529568"/>
      <w:bookmarkStart w:id="18" w:name="_Toc346808579"/>
      <w:r w:rsidRPr="00FB3D29">
        <w:t>Course Outline</w:t>
      </w:r>
      <w:bookmarkEnd w:id="16"/>
      <w:bookmarkEnd w:id="17"/>
      <w:bookmarkEnd w:id="18"/>
    </w:p>
    <w:p w14:paraId="1DFB5760" w14:textId="48B56401" w:rsidR="00394A72" w:rsidRPr="009D23A8" w:rsidRDefault="00394A72" w:rsidP="00080131">
      <w:pPr>
        <w:pStyle w:val="BodyText"/>
      </w:pPr>
      <w:r w:rsidRPr="00BC22E9">
        <w:t xml:space="preserve">This </w:t>
      </w:r>
      <w:r w:rsidR="00A84C0A">
        <w:t xml:space="preserve">principally </w:t>
      </w:r>
      <w:r w:rsidR="00C3653E">
        <w:t xml:space="preserve">practical </w:t>
      </w:r>
      <w:r w:rsidRPr="00BC22E9">
        <w:t xml:space="preserve">course is intended to cover the knowledge required for a technician to </w:t>
      </w:r>
      <w:r w:rsidR="0077733D">
        <w:t xml:space="preserve">install, </w:t>
      </w:r>
      <w:r w:rsidR="00C3653E">
        <w:t xml:space="preserve">adjust </w:t>
      </w:r>
      <w:r w:rsidR="0077733D">
        <w:t xml:space="preserve">set to work and maintain rotating beacons including those fitted with </w:t>
      </w:r>
      <w:r w:rsidR="00C3653E">
        <w:t xml:space="preserve">classical lenses </w:t>
      </w:r>
      <w:r w:rsidR="0077733D">
        <w:t>and</w:t>
      </w:r>
      <w:r w:rsidR="00C3653E">
        <w:t xml:space="preserve"> automatic lamp changers. </w:t>
      </w:r>
      <w:r w:rsidRPr="00BC22E9">
        <w:t xml:space="preserve">The complete course </w:t>
      </w:r>
      <w:r>
        <w:t xml:space="preserve">comprises </w:t>
      </w:r>
      <w:r w:rsidR="0077733D">
        <w:t>X</w:t>
      </w:r>
      <w:r w:rsidRPr="00BC22E9">
        <w:t xml:space="preserve"> </w:t>
      </w:r>
      <w:r w:rsidR="0077733D">
        <w:t xml:space="preserve">workshop or </w:t>
      </w:r>
      <w:r w:rsidR="005409B2">
        <w:t xml:space="preserve">classroom </w:t>
      </w:r>
      <w:r w:rsidRPr="00BC22E9">
        <w:t xml:space="preserve">modules, each of which deals with a specific subject </w:t>
      </w:r>
      <w:r w:rsidR="00A84C0A">
        <w:t xml:space="preserve">covering aspects of </w:t>
      </w:r>
      <w:r w:rsidR="0077733D">
        <w:t xml:space="preserve">rotating beacons, classical lenses, </w:t>
      </w:r>
      <w:r w:rsidR="00C3653E">
        <w:t xml:space="preserve">focal position and light source adjustment. </w:t>
      </w:r>
      <w:r w:rsidR="00D4071C">
        <w:t>Modul</w:t>
      </w:r>
      <w:r w:rsidR="005409B2">
        <w:t xml:space="preserve">e </w:t>
      </w:r>
      <w:r w:rsidR="00C3653E">
        <w:t>8</w:t>
      </w:r>
      <w:r w:rsidR="005409B2">
        <w:t xml:space="preserve"> comprises a site visit designed to consolidate </w:t>
      </w:r>
      <w:r w:rsidR="00D4071C">
        <w:t>practical</w:t>
      </w:r>
      <w:r w:rsidR="005409B2">
        <w:t xml:space="preserve"> knowledge. </w:t>
      </w:r>
      <w:r w:rsidRPr="00BC22E9">
        <w:t>Each module begins by stating its scope and aims, and then provides a teaching syllabus.</w:t>
      </w:r>
    </w:p>
    <w:p w14:paraId="4E53B0D3" w14:textId="77777777" w:rsidR="00394A72" w:rsidRDefault="00394A72" w:rsidP="00083290">
      <w:pPr>
        <w:rPr>
          <w:rFonts w:cs="Arial"/>
        </w:rPr>
      </w:pPr>
    </w:p>
    <w:p w14:paraId="2FB3594E" w14:textId="77777777" w:rsidR="00394A72" w:rsidRPr="000401D9" w:rsidRDefault="00394A72" w:rsidP="00496B74">
      <w:pPr>
        <w:pStyle w:val="Heading2"/>
      </w:pPr>
      <w:bookmarkStart w:id="19" w:name="_Toc322529520"/>
      <w:bookmarkStart w:id="20" w:name="_Toc322529569"/>
      <w:bookmarkStart w:id="21" w:name="_Toc346808580"/>
      <w:r w:rsidRPr="00676676">
        <w:t>Table</w:t>
      </w:r>
      <w:r>
        <w:t xml:space="preserve"> of Teaching M</w:t>
      </w:r>
      <w:r w:rsidRPr="000401D9">
        <w:t>odules</w:t>
      </w:r>
      <w:bookmarkEnd w:id="19"/>
      <w:bookmarkEnd w:id="20"/>
      <w:bookmarkEnd w:id="21"/>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56E1D95C"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E75D117"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58E32B55"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1E023CC3" w14:textId="77777777" w:rsidR="00394A72" w:rsidRPr="0081138A" w:rsidRDefault="00394A72" w:rsidP="005A5150">
            <w:pPr>
              <w:pStyle w:val="Default"/>
              <w:jc w:val="center"/>
              <w:rPr>
                <w:b/>
                <w:sz w:val="22"/>
                <w:szCs w:val="22"/>
              </w:rPr>
            </w:pPr>
            <w:r w:rsidRPr="0081138A">
              <w:rPr>
                <w:b/>
                <w:sz w:val="22"/>
                <w:szCs w:val="22"/>
              </w:rPr>
              <w:t>Overview</w:t>
            </w:r>
          </w:p>
        </w:tc>
      </w:tr>
      <w:tr w:rsidR="006B0D7D" w:rsidRPr="001A35C8" w14:paraId="375F3445" w14:textId="77777777" w:rsidTr="00AC5C22">
        <w:trPr>
          <w:trHeight w:val="747"/>
          <w:jc w:val="center"/>
        </w:trPr>
        <w:tc>
          <w:tcPr>
            <w:tcW w:w="3124" w:type="dxa"/>
            <w:tcBorders>
              <w:top w:val="single" w:sz="4" w:space="0" w:color="000000"/>
              <w:left w:val="single" w:sz="4" w:space="0" w:color="000000"/>
              <w:bottom w:val="single" w:sz="4" w:space="0" w:color="000000"/>
              <w:right w:val="single" w:sz="4" w:space="0" w:color="000000"/>
            </w:tcBorders>
          </w:tcPr>
          <w:p w14:paraId="6FDCB64E" w14:textId="014AB55E" w:rsidR="0043602E" w:rsidRPr="00971BC5" w:rsidRDefault="0043602E" w:rsidP="00B51B78">
            <w:pPr>
              <w:pStyle w:val="Default"/>
              <w:rPr>
                <w:noProof/>
                <w:sz w:val="22"/>
                <w:szCs w:val="22"/>
              </w:rPr>
            </w:pPr>
            <w:r w:rsidRPr="00971BC5">
              <w:rPr>
                <w:noProof/>
                <w:sz w:val="22"/>
                <w:szCs w:val="22"/>
              </w:rPr>
              <w:t>An introduction to rotating beacons</w:t>
            </w:r>
          </w:p>
          <w:p w14:paraId="16A3A9E3" w14:textId="23B2835B" w:rsidR="006B0D7D" w:rsidRPr="00971BC5" w:rsidRDefault="006B0D7D" w:rsidP="00B51B78">
            <w:pPr>
              <w:pStyle w:val="Default"/>
              <w:rPr>
                <w:sz w:val="22"/>
                <w:szCs w:val="22"/>
              </w:rPr>
            </w:pP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91AC5" w14:textId="3BF6F5BF" w:rsidR="006B0D7D" w:rsidRPr="00971BC5" w:rsidRDefault="00786ED5" w:rsidP="00AA7A85">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14:paraId="1B44BEFA" w14:textId="74B06B8B" w:rsidR="006B0D7D" w:rsidRPr="00971BC5" w:rsidRDefault="002F77ED" w:rsidP="004167A0">
            <w:pPr>
              <w:rPr>
                <w:rFonts w:cs="Arial"/>
                <w:szCs w:val="22"/>
              </w:rPr>
            </w:pPr>
            <w:r>
              <w:rPr>
                <w:rFonts w:cs="Arial"/>
                <w:szCs w:val="22"/>
              </w:rPr>
              <w:t>This module describes the type and function of rotating beacons used within the organisation</w:t>
            </w:r>
          </w:p>
        </w:tc>
      </w:tr>
      <w:tr w:rsidR="006B0D7D" w:rsidRPr="001A35C8" w14:paraId="5045E760" w14:textId="77777777" w:rsidTr="0043602E">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5A64FE6D" w14:textId="53CD8A57" w:rsidR="006B0D7D" w:rsidRPr="00971BC5" w:rsidRDefault="0043602E" w:rsidP="00971BC5">
            <w:pPr>
              <w:pStyle w:val="Default"/>
              <w:rPr>
                <w:sz w:val="22"/>
                <w:szCs w:val="22"/>
              </w:rPr>
            </w:pPr>
            <w:r w:rsidRPr="00971BC5">
              <w:rPr>
                <w:noProof/>
                <w:sz w:val="22"/>
                <w:szCs w:val="22"/>
              </w:rPr>
              <w:t xml:space="preserve">The principles of fixed optics, drum lenses and rotating optics and </w:t>
            </w:r>
            <w:r w:rsidR="00971BC5" w:rsidRPr="00971BC5">
              <w:rPr>
                <w:sz w:val="22"/>
                <w:szCs w:val="22"/>
              </w:rPr>
              <w:t>focussing devices built into classical lenses</w:t>
            </w:r>
          </w:p>
        </w:tc>
        <w:tc>
          <w:tcPr>
            <w:tcW w:w="1296" w:type="dxa"/>
            <w:tcBorders>
              <w:top w:val="single" w:sz="4" w:space="0" w:color="000000"/>
              <w:left w:val="single" w:sz="4" w:space="0" w:color="000000"/>
              <w:bottom w:val="single" w:sz="4" w:space="0" w:color="000000"/>
              <w:right w:val="single" w:sz="4" w:space="0" w:color="000000"/>
            </w:tcBorders>
            <w:vAlign w:val="center"/>
          </w:tcPr>
          <w:p w14:paraId="6F8180C0" w14:textId="00ABD789" w:rsidR="006B0D7D" w:rsidRPr="00971BC5" w:rsidRDefault="003218D9" w:rsidP="0043040C">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14:paraId="563527D5" w14:textId="45D0C207" w:rsidR="006B0D7D" w:rsidRPr="00971BC5" w:rsidRDefault="002F77ED" w:rsidP="002F77ED">
            <w:pPr>
              <w:pStyle w:val="NoSpacing"/>
              <w:rPr>
                <w:rFonts w:ascii="Arial" w:hAnsi="Arial" w:cs="Arial"/>
              </w:rPr>
            </w:pPr>
            <w:r w:rsidRPr="00971BC5">
              <w:rPr>
                <w:rFonts w:ascii="Arial" w:hAnsi="Arial" w:cs="Arial"/>
              </w:rPr>
              <w:t>This module describes Fresnel and drum lenses; the rotating optic and the importance of correct focussing</w:t>
            </w:r>
          </w:p>
        </w:tc>
      </w:tr>
      <w:tr w:rsidR="0043602E" w:rsidRPr="001A35C8" w14:paraId="5D8AADA6" w14:textId="77777777" w:rsidTr="00471F90">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20F06239" w14:textId="5E0BEFA2" w:rsidR="0043602E" w:rsidRPr="00971BC5" w:rsidRDefault="0043602E" w:rsidP="005C2683">
            <w:pPr>
              <w:rPr>
                <w:rFonts w:cs="Arial"/>
                <w:szCs w:val="22"/>
              </w:rPr>
            </w:pPr>
            <w:r w:rsidRPr="00971BC5">
              <w:rPr>
                <w:rFonts w:cs="Arial"/>
                <w:noProof/>
                <w:szCs w:val="22"/>
              </w:rPr>
              <w:t xml:space="preserve">Lamp types </w:t>
            </w:r>
            <w:r w:rsidR="00494399">
              <w:rPr>
                <w:rFonts w:cs="Arial"/>
                <w:noProof/>
                <w:szCs w:val="22"/>
              </w:rPr>
              <w:t xml:space="preserve">and changers </w:t>
            </w:r>
            <w:r w:rsidRPr="00971BC5">
              <w:rPr>
                <w:rFonts w:cs="Arial"/>
                <w:noProof/>
                <w:szCs w:val="22"/>
              </w:rPr>
              <w:t xml:space="preserve">used in classical </w:t>
            </w:r>
            <w:r w:rsidR="00B5723B">
              <w:rPr>
                <w:rFonts w:cs="Arial"/>
                <w:noProof/>
                <w:szCs w:val="22"/>
              </w:rPr>
              <w:t xml:space="preserve">and modern </w:t>
            </w:r>
            <w:r w:rsidR="005C2683">
              <w:rPr>
                <w:rFonts w:cs="Arial"/>
                <w:noProof/>
                <w:szCs w:val="22"/>
              </w:rPr>
              <w:t>rotating beacons</w:t>
            </w:r>
            <w:r w:rsidRPr="00971BC5">
              <w:rPr>
                <w:rFonts w:cs="Arial"/>
                <w:noProof/>
                <w:szCs w:val="22"/>
              </w:rPr>
              <w:t xml:space="preserve"> </w:t>
            </w:r>
          </w:p>
        </w:tc>
        <w:tc>
          <w:tcPr>
            <w:tcW w:w="1296" w:type="dxa"/>
            <w:tcBorders>
              <w:top w:val="single" w:sz="4" w:space="0" w:color="000000"/>
              <w:left w:val="single" w:sz="4" w:space="0" w:color="000000"/>
              <w:bottom w:val="single" w:sz="4" w:space="0" w:color="000000"/>
              <w:right w:val="single" w:sz="4" w:space="0" w:color="000000"/>
            </w:tcBorders>
            <w:vAlign w:val="center"/>
          </w:tcPr>
          <w:p w14:paraId="40F4D795" w14:textId="62749A31" w:rsidR="0043602E" w:rsidRPr="00971BC5" w:rsidRDefault="007875CA" w:rsidP="00AA7A85">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vAlign w:val="center"/>
          </w:tcPr>
          <w:p w14:paraId="0BFF55C9" w14:textId="6605CFC0" w:rsidR="0043602E" w:rsidRPr="00971BC5" w:rsidRDefault="0043602E" w:rsidP="005C2683">
            <w:pPr>
              <w:rPr>
                <w:rFonts w:cs="Arial"/>
                <w:szCs w:val="22"/>
              </w:rPr>
            </w:pPr>
            <w:r w:rsidRPr="00971BC5">
              <w:rPr>
                <w:rFonts w:cs="Arial"/>
                <w:szCs w:val="22"/>
              </w:rPr>
              <w:t xml:space="preserve">This module describes </w:t>
            </w:r>
            <w:r w:rsidR="006B20F2">
              <w:rPr>
                <w:rFonts w:cs="Arial"/>
                <w:szCs w:val="22"/>
              </w:rPr>
              <w:t xml:space="preserve">modern lamps and lamp changers </w:t>
            </w:r>
            <w:r w:rsidRPr="00971BC5">
              <w:rPr>
                <w:rFonts w:cs="Arial"/>
                <w:szCs w:val="22"/>
              </w:rPr>
              <w:t xml:space="preserve">and the safety aspects concerned with the installation, maintenance and replacement of lamps in </w:t>
            </w:r>
            <w:r w:rsidR="00B5723B">
              <w:rPr>
                <w:rFonts w:cs="Arial"/>
                <w:szCs w:val="22"/>
              </w:rPr>
              <w:t xml:space="preserve">both </w:t>
            </w:r>
            <w:r w:rsidRPr="00971BC5">
              <w:rPr>
                <w:rFonts w:cs="Arial"/>
                <w:szCs w:val="22"/>
              </w:rPr>
              <w:t>classical</w:t>
            </w:r>
            <w:r w:rsidR="00B5723B">
              <w:rPr>
                <w:rFonts w:cs="Arial"/>
                <w:szCs w:val="22"/>
              </w:rPr>
              <w:t xml:space="preserve"> and modern</w:t>
            </w:r>
            <w:r w:rsidRPr="00971BC5">
              <w:rPr>
                <w:rFonts w:cs="Arial"/>
                <w:szCs w:val="22"/>
              </w:rPr>
              <w:t xml:space="preserve"> </w:t>
            </w:r>
            <w:r w:rsidR="005C2683">
              <w:rPr>
                <w:rFonts w:cs="Arial"/>
                <w:szCs w:val="22"/>
              </w:rPr>
              <w:t>rotating beacons</w:t>
            </w:r>
          </w:p>
        </w:tc>
      </w:tr>
      <w:tr w:rsidR="00080B06" w:rsidRPr="001A35C8" w14:paraId="42E27F03" w14:textId="77777777"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4D7871D1" w14:textId="06292E35" w:rsidR="00080B06" w:rsidRPr="00971BC5" w:rsidRDefault="00080B06" w:rsidP="00080B06">
            <w:pPr>
              <w:pStyle w:val="Default"/>
              <w:rPr>
                <w:sz w:val="22"/>
                <w:szCs w:val="22"/>
              </w:rPr>
            </w:pPr>
            <w:r>
              <w:rPr>
                <w:sz w:val="22"/>
                <w:szCs w:val="22"/>
              </w:rPr>
              <w:t>Rotating Beacon Installation and Maintenance</w:t>
            </w:r>
          </w:p>
        </w:tc>
        <w:tc>
          <w:tcPr>
            <w:tcW w:w="1296" w:type="dxa"/>
            <w:tcBorders>
              <w:top w:val="single" w:sz="4" w:space="0" w:color="000000"/>
              <w:left w:val="single" w:sz="4" w:space="0" w:color="000000"/>
              <w:bottom w:val="single" w:sz="4" w:space="0" w:color="000000"/>
              <w:right w:val="single" w:sz="4" w:space="0" w:color="000000"/>
            </w:tcBorders>
            <w:vAlign w:val="center"/>
          </w:tcPr>
          <w:p w14:paraId="20B33060" w14:textId="1565F8BE" w:rsidR="00080B06" w:rsidRDefault="003B5C9C" w:rsidP="00AA7A85">
            <w:pPr>
              <w:pStyle w:val="Default"/>
              <w:jc w:val="center"/>
              <w:rPr>
                <w:sz w:val="22"/>
                <w:szCs w:val="22"/>
              </w:rPr>
            </w:pPr>
            <w:r>
              <w:rPr>
                <w:sz w:val="22"/>
                <w:szCs w:val="22"/>
              </w:rPr>
              <w:t>6</w:t>
            </w:r>
          </w:p>
        </w:tc>
        <w:tc>
          <w:tcPr>
            <w:tcW w:w="4529" w:type="dxa"/>
            <w:tcBorders>
              <w:top w:val="single" w:sz="4" w:space="0" w:color="000000"/>
              <w:left w:val="single" w:sz="4" w:space="0" w:color="000000"/>
              <w:bottom w:val="single" w:sz="4" w:space="0" w:color="000000"/>
              <w:right w:val="single" w:sz="4" w:space="0" w:color="000000"/>
            </w:tcBorders>
          </w:tcPr>
          <w:p w14:paraId="1553975D" w14:textId="629E4962" w:rsidR="00080B06" w:rsidRDefault="00080B06" w:rsidP="006B20F2">
            <w:pPr>
              <w:rPr>
                <w:rFonts w:cs="Arial"/>
                <w:szCs w:val="22"/>
              </w:rPr>
            </w:pPr>
            <w:r>
              <w:rPr>
                <w:rFonts w:cs="Arial"/>
                <w:szCs w:val="22"/>
              </w:rPr>
              <w:t>This module describes how to install and maintain a modern rotating beacon</w:t>
            </w:r>
          </w:p>
        </w:tc>
      </w:tr>
      <w:tr w:rsidR="0043602E" w:rsidRPr="001A35C8" w14:paraId="0FC93FD3" w14:textId="77777777"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64CA25BB" w14:textId="16E50329" w:rsidR="0043602E" w:rsidRPr="00971BC5" w:rsidRDefault="0043602E" w:rsidP="00BF4908">
            <w:pPr>
              <w:pStyle w:val="Default"/>
              <w:rPr>
                <w:sz w:val="22"/>
                <w:szCs w:val="22"/>
              </w:rPr>
            </w:pPr>
            <w:r w:rsidRPr="00971BC5">
              <w:rPr>
                <w:sz w:val="22"/>
                <w:szCs w:val="22"/>
              </w:rPr>
              <w:t>Lighthouse site visit - practical light alignment</w:t>
            </w:r>
          </w:p>
        </w:tc>
        <w:tc>
          <w:tcPr>
            <w:tcW w:w="1296" w:type="dxa"/>
            <w:tcBorders>
              <w:top w:val="single" w:sz="4" w:space="0" w:color="000000"/>
              <w:left w:val="single" w:sz="4" w:space="0" w:color="000000"/>
              <w:bottom w:val="single" w:sz="4" w:space="0" w:color="000000"/>
              <w:right w:val="single" w:sz="4" w:space="0" w:color="000000"/>
            </w:tcBorders>
            <w:vAlign w:val="center"/>
          </w:tcPr>
          <w:p w14:paraId="3A167364" w14:textId="5207C33E" w:rsidR="0043602E" w:rsidRPr="00971BC5" w:rsidRDefault="006B20F2" w:rsidP="00AA7A85">
            <w:pPr>
              <w:pStyle w:val="Default"/>
              <w:jc w:val="center"/>
              <w:rPr>
                <w:sz w:val="22"/>
                <w:szCs w:val="22"/>
              </w:rPr>
            </w:pPr>
            <w:r>
              <w:rPr>
                <w:sz w:val="22"/>
                <w:szCs w:val="22"/>
              </w:rPr>
              <w:t>5</w:t>
            </w:r>
          </w:p>
        </w:tc>
        <w:tc>
          <w:tcPr>
            <w:tcW w:w="4529" w:type="dxa"/>
            <w:tcBorders>
              <w:top w:val="single" w:sz="4" w:space="0" w:color="000000"/>
              <w:left w:val="single" w:sz="4" w:space="0" w:color="000000"/>
              <w:bottom w:val="single" w:sz="4" w:space="0" w:color="000000"/>
              <w:right w:val="single" w:sz="4" w:space="0" w:color="000000"/>
            </w:tcBorders>
          </w:tcPr>
          <w:p w14:paraId="0A5591DB" w14:textId="37A6346E" w:rsidR="0043602E" w:rsidRPr="00971BC5" w:rsidRDefault="006B20F2" w:rsidP="006B20F2">
            <w:pPr>
              <w:rPr>
                <w:rFonts w:cs="Arial"/>
                <w:szCs w:val="22"/>
              </w:rPr>
            </w:pPr>
            <w:r>
              <w:rPr>
                <w:rFonts w:cs="Arial"/>
                <w:szCs w:val="22"/>
              </w:rPr>
              <w:t>A</w:t>
            </w:r>
            <w:r w:rsidR="0043602E" w:rsidRPr="00971BC5">
              <w:rPr>
                <w:rFonts w:cs="Arial"/>
                <w:szCs w:val="22"/>
              </w:rPr>
              <w:t xml:space="preserve"> visit </w:t>
            </w:r>
            <w:r>
              <w:rPr>
                <w:rFonts w:cs="Arial"/>
                <w:szCs w:val="22"/>
              </w:rPr>
              <w:t xml:space="preserve">to an AtoN station fitted with a rotating beacon </w:t>
            </w:r>
            <w:r w:rsidR="0043602E" w:rsidRPr="00971BC5">
              <w:rPr>
                <w:rFonts w:cs="Arial"/>
                <w:szCs w:val="22"/>
              </w:rPr>
              <w:t xml:space="preserve">to </w:t>
            </w:r>
            <w:r>
              <w:rPr>
                <w:rFonts w:cs="Arial"/>
                <w:szCs w:val="22"/>
              </w:rPr>
              <w:t>conduct practical</w:t>
            </w:r>
            <w:r w:rsidR="0043602E" w:rsidRPr="00971BC5">
              <w:rPr>
                <w:rFonts w:cs="Arial"/>
                <w:szCs w:val="22"/>
              </w:rPr>
              <w:t xml:space="preserve"> lamp alignment</w:t>
            </w:r>
            <w:r>
              <w:rPr>
                <w:rFonts w:cs="Arial"/>
                <w:szCs w:val="22"/>
              </w:rPr>
              <w:t xml:space="preserve"> and maintenance routines</w:t>
            </w:r>
          </w:p>
        </w:tc>
      </w:tr>
      <w:tr w:rsidR="0043602E" w:rsidRPr="001A35C8" w14:paraId="57F292F1"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6A23D25" w14:textId="77777777" w:rsidR="0043602E" w:rsidRPr="00971BC5" w:rsidRDefault="0043602E" w:rsidP="00B51B78">
            <w:pPr>
              <w:pStyle w:val="Default"/>
              <w:rPr>
                <w:sz w:val="22"/>
                <w:szCs w:val="22"/>
              </w:rPr>
            </w:pPr>
            <w:r w:rsidRPr="00971BC5">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91096D3" w14:textId="77777777" w:rsidR="0043602E" w:rsidRPr="00971BC5" w:rsidRDefault="0043602E" w:rsidP="00AA7A85">
            <w:pPr>
              <w:pStyle w:val="Default"/>
              <w:jc w:val="center"/>
              <w:rPr>
                <w:sz w:val="22"/>
                <w:szCs w:val="22"/>
              </w:rPr>
            </w:pPr>
            <w:r w:rsidRPr="00971BC5">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14:paraId="5C76E315" w14:textId="005FEA24" w:rsidR="0043602E" w:rsidRPr="00971BC5" w:rsidRDefault="006B20F2" w:rsidP="00B51B78">
            <w:pPr>
              <w:pStyle w:val="Default"/>
              <w:rPr>
                <w:color w:val="auto"/>
                <w:sz w:val="22"/>
                <w:szCs w:val="22"/>
              </w:rPr>
            </w:pPr>
            <w:r>
              <w:rPr>
                <w:color w:val="auto"/>
                <w:sz w:val="22"/>
                <w:szCs w:val="22"/>
              </w:rPr>
              <w:t>Practical competency test during site visit</w:t>
            </w:r>
          </w:p>
        </w:tc>
      </w:tr>
      <w:tr w:rsidR="0043602E" w:rsidRPr="001A35C8" w14:paraId="1CB0FEE3"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0FFBFA20" w14:textId="77777777" w:rsidR="0043602E" w:rsidRPr="00971BC5" w:rsidRDefault="0043602E" w:rsidP="00B51B78">
            <w:pPr>
              <w:pStyle w:val="Default"/>
              <w:rPr>
                <w:sz w:val="22"/>
                <w:szCs w:val="22"/>
              </w:rPr>
            </w:pPr>
            <w:r w:rsidRPr="00971BC5">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50B7578B" w14:textId="33DB87A1" w:rsidR="0043602E" w:rsidRPr="00971BC5" w:rsidRDefault="007875CA" w:rsidP="003B5C9C">
            <w:pPr>
              <w:pStyle w:val="Default"/>
              <w:jc w:val="center"/>
              <w:rPr>
                <w:b/>
                <w:sz w:val="22"/>
                <w:szCs w:val="22"/>
              </w:rPr>
            </w:pPr>
            <w:r>
              <w:rPr>
                <w:b/>
                <w:sz w:val="22"/>
                <w:szCs w:val="22"/>
              </w:rPr>
              <w:t>1</w:t>
            </w:r>
            <w:r w:rsidR="003B5C9C">
              <w:rPr>
                <w:b/>
                <w:sz w:val="22"/>
                <w:szCs w:val="22"/>
              </w:rPr>
              <w:t>3</w:t>
            </w:r>
          </w:p>
        </w:tc>
        <w:tc>
          <w:tcPr>
            <w:tcW w:w="4529" w:type="dxa"/>
            <w:tcBorders>
              <w:top w:val="single" w:sz="4" w:space="0" w:color="000000"/>
              <w:left w:val="single" w:sz="4" w:space="0" w:color="000000"/>
              <w:bottom w:val="single" w:sz="6" w:space="0" w:color="000000"/>
              <w:right w:val="single" w:sz="4" w:space="0" w:color="000000"/>
            </w:tcBorders>
          </w:tcPr>
          <w:p w14:paraId="24A658FF" w14:textId="7530F5C4" w:rsidR="0043602E" w:rsidRPr="00971BC5" w:rsidRDefault="0043602E" w:rsidP="003B5C9C">
            <w:pPr>
              <w:pStyle w:val="Default"/>
              <w:rPr>
                <w:color w:val="auto"/>
                <w:sz w:val="22"/>
                <w:szCs w:val="22"/>
              </w:rPr>
            </w:pPr>
            <w:r w:rsidRPr="00971BC5">
              <w:rPr>
                <w:color w:val="auto"/>
                <w:sz w:val="22"/>
                <w:szCs w:val="22"/>
              </w:rPr>
              <w:t xml:space="preserve">Total number of days - </w:t>
            </w:r>
            <w:r w:rsidR="003B5C9C">
              <w:rPr>
                <w:color w:val="auto"/>
                <w:sz w:val="22"/>
                <w:szCs w:val="22"/>
              </w:rPr>
              <w:t>3</w:t>
            </w:r>
          </w:p>
        </w:tc>
      </w:tr>
    </w:tbl>
    <w:p w14:paraId="4D2F128C" w14:textId="77777777" w:rsidR="00A9141C" w:rsidRDefault="00A9141C" w:rsidP="002913F6">
      <w:pPr>
        <w:pStyle w:val="BodyText"/>
      </w:pPr>
      <w:bookmarkStart w:id="22" w:name="_Toc322529521"/>
      <w:bookmarkStart w:id="23" w:name="_Toc322529570"/>
    </w:p>
    <w:p w14:paraId="21E754A9" w14:textId="77777777" w:rsidR="00394A72" w:rsidRPr="000401D9" w:rsidRDefault="00394A72" w:rsidP="00496B74">
      <w:pPr>
        <w:pStyle w:val="Heading2"/>
      </w:pPr>
      <w:bookmarkStart w:id="24" w:name="_Toc346808581"/>
      <w:r w:rsidRPr="000401D9">
        <w:lastRenderedPageBreak/>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2"/>
      <w:bookmarkEnd w:id="23"/>
      <w:bookmarkEnd w:id="24"/>
    </w:p>
    <w:p w14:paraId="260954EA" w14:textId="56FF8646" w:rsidR="00BF4908" w:rsidRDefault="00394A72" w:rsidP="00080131">
      <w:pPr>
        <w:pStyle w:val="List1"/>
      </w:pPr>
      <w:r w:rsidRPr="00697192">
        <w:t xml:space="preserve">This course involves both </w:t>
      </w:r>
      <w:r w:rsidR="00410B81">
        <w:t xml:space="preserve">workshop or </w:t>
      </w:r>
      <w:r w:rsidRPr="00697192">
        <w:t xml:space="preserve">classroom instruction and </w:t>
      </w:r>
      <w:r w:rsidR="00A73AA3">
        <w:t xml:space="preserve">a </w:t>
      </w:r>
      <w:r w:rsidRPr="00697192">
        <w:t xml:space="preserve">visit </w:t>
      </w:r>
      <w:r w:rsidR="00A73AA3">
        <w:t>to</w:t>
      </w:r>
      <w:r w:rsidR="00BF4908">
        <w:t xml:space="preserve"> an operational lighthouse</w:t>
      </w:r>
      <w:r w:rsidRPr="00697192">
        <w:t xml:space="preserve">. </w:t>
      </w:r>
      <w:r w:rsidR="00410B81">
        <w:t xml:space="preserve">Instruction </w:t>
      </w:r>
      <w:r w:rsidRPr="00697192">
        <w:t>rooms should be equipped with blackboards</w:t>
      </w:r>
      <w:r w:rsidR="006309D4">
        <w:t xml:space="preserve"> or </w:t>
      </w:r>
      <w:r w:rsidRPr="00697192">
        <w:t>whiteboards, and overhead projectors to enable presentation of the subject matter</w:t>
      </w:r>
    </w:p>
    <w:p w14:paraId="23CF2018" w14:textId="77777777" w:rsidR="006309D4" w:rsidRPr="006309D4" w:rsidRDefault="006309D4" w:rsidP="006309D4">
      <w:pPr>
        <w:pStyle w:val="List1"/>
        <w:rPr>
          <w:rFonts w:cs="Arial"/>
        </w:rPr>
      </w:pPr>
      <w:r>
        <w:t xml:space="preserve">A spare rotating beacon </w:t>
      </w:r>
    </w:p>
    <w:p w14:paraId="5C9464D4" w14:textId="4836B5E8" w:rsidR="006309D4" w:rsidRPr="006309D4" w:rsidRDefault="00BF4908" w:rsidP="006309D4">
      <w:pPr>
        <w:pStyle w:val="List1"/>
        <w:rPr>
          <w:rFonts w:cs="Arial"/>
        </w:rPr>
      </w:pPr>
      <w:r>
        <w:t xml:space="preserve">Complete </w:t>
      </w:r>
      <w:r w:rsidR="006309D4">
        <w:t xml:space="preserve">classical </w:t>
      </w:r>
      <w:r>
        <w:t>lenses or sections of lens identical to those used in the AtoN service</w:t>
      </w:r>
    </w:p>
    <w:p w14:paraId="6501E863" w14:textId="252B9CAF" w:rsidR="00394A72" w:rsidRPr="006309D4" w:rsidRDefault="006309D4" w:rsidP="006309D4">
      <w:pPr>
        <w:pStyle w:val="List1"/>
        <w:rPr>
          <w:rFonts w:cs="Arial"/>
        </w:rPr>
      </w:pPr>
      <w:r>
        <w:t>Examples of automatic lamp changers and lamps used in the AtoN service</w:t>
      </w:r>
    </w:p>
    <w:p w14:paraId="1526A916" w14:textId="77777777" w:rsidR="006309D4" w:rsidRPr="006309D4" w:rsidRDefault="006309D4" w:rsidP="006309D4">
      <w:pPr>
        <w:pStyle w:val="List1"/>
        <w:numPr>
          <w:ilvl w:val="0"/>
          <w:numId w:val="0"/>
        </w:numPr>
        <w:ind w:left="567"/>
        <w:rPr>
          <w:rFonts w:cs="Arial"/>
        </w:rPr>
      </w:pPr>
    </w:p>
    <w:p w14:paraId="153D0F56" w14:textId="77777777" w:rsidR="00394A72" w:rsidRDefault="00394A72" w:rsidP="00080131">
      <w:pPr>
        <w:pStyle w:val="Heading2"/>
        <w:rPr>
          <w:sz w:val="35"/>
        </w:rPr>
      </w:pPr>
      <w:bookmarkStart w:id="25" w:name="_Toc322529522"/>
      <w:bookmarkStart w:id="26" w:name="_Toc322529571"/>
      <w:bookmarkStart w:id="27" w:name="_Toc346808582"/>
      <w:r w:rsidRPr="00676676">
        <w:t>References</w:t>
      </w:r>
      <w:bookmarkEnd w:id="25"/>
      <w:bookmarkEnd w:id="26"/>
      <w:bookmarkEnd w:id="27"/>
    </w:p>
    <w:p w14:paraId="628202E6" w14:textId="77777777" w:rsidR="00394A72" w:rsidRPr="00A33327" w:rsidRDefault="00394A72" w:rsidP="00080131">
      <w:pPr>
        <w:pStyle w:val="BodyText"/>
      </w:pPr>
      <w:r w:rsidRPr="00A33327">
        <w:t>In addition to any specific references required by the Competent Authority, the following material is relevant to this course:</w:t>
      </w:r>
    </w:p>
    <w:p w14:paraId="52AD1013" w14:textId="492D87F5" w:rsidR="00FE5B0E" w:rsidRDefault="00FE5B0E" w:rsidP="00080131">
      <w:pPr>
        <w:pStyle w:val="Bullet1"/>
      </w:pPr>
      <w:r>
        <w:t>Relevant manufacturers’ handbooks</w:t>
      </w:r>
    </w:p>
    <w:p w14:paraId="4F5AB2B8" w14:textId="6ED12047" w:rsidR="003D0652" w:rsidRDefault="003D0652" w:rsidP="00080131">
      <w:pPr>
        <w:pStyle w:val="Bullet1"/>
      </w:pPr>
      <w:r>
        <w:t xml:space="preserve">IALA Recommendation </w:t>
      </w:r>
      <w:r w:rsidR="00001E85">
        <w:t>E-200-0 on Marine Signal Lights - Overview</w:t>
      </w:r>
    </w:p>
    <w:p w14:paraId="30B61549" w14:textId="099DD591" w:rsidR="00394A72" w:rsidRDefault="00001E85" w:rsidP="00080131">
      <w:pPr>
        <w:pStyle w:val="Bullet1"/>
      </w:pPr>
      <w:r>
        <w:t>IALA Guideline</w:t>
      </w:r>
      <w:r w:rsidR="003D0652">
        <w:t xml:space="preserve"> </w:t>
      </w:r>
      <w:r w:rsidR="00BF288D">
        <w:t>1043</w:t>
      </w:r>
      <w:r>
        <w:t xml:space="preserve"> on Light Sources used in Visual Aids to Navigation</w:t>
      </w:r>
    </w:p>
    <w:p w14:paraId="124C0664" w14:textId="6190805F" w:rsidR="00001E85" w:rsidRDefault="00001E85" w:rsidP="00080131">
      <w:pPr>
        <w:pStyle w:val="Bullet1"/>
      </w:pPr>
      <w:r>
        <w:t>IALA Guideline 1077 on Maintenance of Aids to Navigation</w:t>
      </w:r>
    </w:p>
    <w:p w14:paraId="76EF56C7" w14:textId="77777777" w:rsidR="00001E85" w:rsidRDefault="00001E85" w:rsidP="00001E85">
      <w:pPr>
        <w:pStyle w:val="Bullet1"/>
      </w:pPr>
      <w:r>
        <w:t>IALA Guideline 1038 on Ambient Light Levels at which Aids to Navigation should Switch On and Off</w:t>
      </w:r>
    </w:p>
    <w:p w14:paraId="124B7502" w14:textId="4C1AB1CB" w:rsidR="00001E85" w:rsidRDefault="00001E85" w:rsidP="00001E85">
      <w:pPr>
        <w:pStyle w:val="Bullet1"/>
      </w:pPr>
      <w:r>
        <w:t>IALA Guideline 1049 on the use of Modern Light Sources in Traditional Lighthouse Optics</w:t>
      </w:r>
    </w:p>
    <w:p w14:paraId="56E10A0D" w14:textId="77777777" w:rsidR="00001E85" w:rsidRPr="00A33327" w:rsidRDefault="00001E85" w:rsidP="00001E85">
      <w:pPr>
        <w:pStyle w:val="Bullet1"/>
      </w:pPr>
      <w:r>
        <w:t>Manufacturers’ handbooks on marine signal lanterns used by the organisation</w:t>
      </w:r>
    </w:p>
    <w:p w14:paraId="7F99A3C2" w14:textId="442C5538" w:rsidR="00001E85" w:rsidRPr="00A33327" w:rsidRDefault="00001E85" w:rsidP="00A5682C">
      <w:pPr>
        <w:pStyle w:val="Bullet1"/>
        <w:numPr>
          <w:ilvl w:val="0"/>
          <w:numId w:val="0"/>
        </w:numPr>
      </w:pPr>
    </w:p>
    <w:p w14:paraId="563AB756" w14:textId="4EBBB974" w:rsidR="00394A72" w:rsidRPr="00A33327" w:rsidRDefault="00394A72" w:rsidP="003D0652">
      <w:pPr>
        <w:pStyle w:val="Bullet1"/>
        <w:numPr>
          <w:ilvl w:val="0"/>
          <w:numId w:val="0"/>
        </w:numPr>
        <w:ind w:left="1134"/>
      </w:pPr>
    </w:p>
    <w:p w14:paraId="25984BDD" w14:textId="77777777" w:rsidR="00394A72" w:rsidRDefault="00394A72">
      <w:pPr>
        <w:rPr>
          <w:rFonts w:cs="Arial"/>
          <w:sz w:val="23"/>
          <w:szCs w:val="23"/>
        </w:rPr>
      </w:pPr>
      <w:r>
        <w:rPr>
          <w:rFonts w:cs="Arial"/>
          <w:sz w:val="23"/>
          <w:szCs w:val="23"/>
        </w:rPr>
        <w:br w:type="page"/>
      </w:r>
    </w:p>
    <w:p w14:paraId="2B0213F3" w14:textId="780D9829" w:rsidR="00A5682C" w:rsidRPr="00BC66EB" w:rsidRDefault="00394A72" w:rsidP="00A5682C">
      <w:pPr>
        <w:pStyle w:val="Heading1"/>
      </w:pPr>
      <w:bookmarkStart w:id="28" w:name="_Toc322529523"/>
      <w:bookmarkStart w:id="29" w:name="_Toc322529572"/>
      <w:bookmarkStart w:id="30" w:name="_Toc346808583"/>
      <w:r w:rsidRPr="00676676">
        <w:lastRenderedPageBreak/>
        <w:t>PART B - TEACHING MODULES</w:t>
      </w:r>
      <w:bookmarkEnd w:id="28"/>
      <w:bookmarkEnd w:id="29"/>
      <w:bookmarkEnd w:id="30"/>
    </w:p>
    <w:p w14:paraId="35084980" w14:textId="50C83051" w:rsidR="00394A72" w:rsidRPr="002F77ED" w:rsidRDefault="00BC66EB" w:rsidP="000B7B92">
      <w:pPr>
        <w:pStyle w:val="Heading2"/>
        <w:rPr>
          <w:szCs w:val="24"/>
        </w:rPr>
      </w:pPr>
      <w:bookmarkStart w:id="31" w:name="_Toc346808584"/>
      <w:r>
        <w:rPr>
          <w:szCs w:val="24"/>
        </w:rPr>
        <w:t xml:space="preserve">Module 1 - </w:t>
      </w:r>
      <w:r w:rsidRPr="002F77ED">
        <w:rPr>
          <w:noProof/>
        </w:rPr>
        <w:t>An introduction to rotating beacons</w:t>
      </w:r>
      <w:bookmarkEnd w:id="31"/>
    </w:p>
    <w:p w14:paraId="19F8718B" w14:textId="77777777" w:rsidR="00394A72" w:rsidRPr="00FB3D29" w:rsidRDefault="00394A72" w:rsidP="000B7B92">
      <w:pPr>
        <w:pStyle w:val="Heading3"/>
        <w:rPr>
          <w:b/>
        </w:rPr>
      </w:pPr>
      <w:r w:rsidRPr="00FB3D29">
        <w:t xml:space="preserve">Scope </w:t>
      </w:r>
    </w:p>
    <w:p w14:paraId="33FAC033" w14:textId="3971AE2E" w:rsidR="002F77ED" w:rsidRDefault="00881303" w:rsidP="002F77ED">
      <w:r w:rsidRPr="001A35C8">
        <w:rPr>
          <w:rFonts w:cs="Arial"/>
        </w:rPr>
        <w:t xml:space="preserve">This module describes </w:t>
      </w:r>
      <w:r w:rsidR="002F77ED">
        <w:rPr>
          <w:rFonts w:cs="Arial"/>
          <w:szCs w:val="22"/>
        </w:rPr>
        <w:t>the type and function of rotating beacons used within the organisation</w:t>
      </w:r>
      <w:r w:rsidR="002F77ED">
        <w:t>.</w:t>
      </w:r>
    </w:p>
    <w:p w14:paraId="2B8571F6" w14:textId="77777777" w:rsidR="002F77ED" w:rsidRDefault="002F77ED" w:rsidP="002F77ED"/>
    <w:p w14:paraId="11324BC0" w14:textId="35AC3BF8" w:rsidR="00394A72" w:rsidRPr="00FB3D29" w:rsidRDefault="00394A72" w:rsidP="002F77ED">
      <w:pPr>
        <w:rPr>
          <w:b/>
        </w:rPr>
      </w:pPr>
      <w:r w:rsidRPr="00FB3D29">
        <w:t xml:space="preserve">Learning </w:t>
      </w:r>
      <w:r w:rsidRPr="005A5150">
        <w:t>Objective</w:t>
      </w:r>
    </w:p>
    <w:p w14:paraId="5190BB39" w14:textId="3060B31D" w:rsidR="00394A72" w:rsidRDefault="00394A72" w:rsidP="009C212A">
      <w:r w:rsidRPr="00FB3D29">
        <w:t xml:space="preserve">To </w:t>
      </w:r>
      <w:r w:rsidR="00881303">
        <w:t xml:space="preserve">gain a </w:t>
      </w:r>
      <w:r w:rsidR="00A5682C">
        <w:rPr>
          <w:b/>
        </w:rPr>
        <w:t>satisfactory</w:t>
      </w:r>
      <w:r w:rsidR="00881303">
        <w:t xml:space="preserve"> </w:t>
      </w:r>
      <w:r w:rsidRPr="00FB3D29">
        <w:t>understand</w:t>
      </w:r>
      <w:r w:rsidR="00881303">
        <w:t xml:space="preserve">ing of </w:t>
      </w:r>
      <w:r w:rsidR="0069447E">
        <w:t>the types and functions of rotating beacons and associated optics used by the AtoN service provider.</w:t>
      </w:r>
    </w:p>
    <w:p w14:paraId="386B5592" w14:textId="77777777" w:rsidR="00394A72" w:rsidRDefault="00394A72" w:rsidP="000B7B92">
      <w:pPr>
        <w:pStyle w:val="Heading3"/>
      </w:pPr>
      <w:r>
        <w:t>Syllabus</w:t>
      </w:r>
    </w:p>
    <w:p w14:paraId="08BE900B" w14:textId="22813931" w:rsidR="00394A72" w:rsidRPr="0055579C" w:rsidRDefault="00394A72" w:rsidP="000B7B92">
      <w:pPr>
        <w:pStyle w:val="Lesson"/>
      </w:pPr>
      <w:r>
        <w:t>Lesson 1</w:t>
      </w:r>
      <w:r>
        <w:tab/>
      </w:r>
      <w:r w:rsidR="0069447E">
        <w:t>Rotating Beacons – General</w:t>
      </w:r>
    </w:p>
    <w:p w14:paraId="11A8ACD9" w14:textId="71698B81" w:rsidR="00394A72" w:rsidRDefault="0069447E" w:rsidP="00966E9B">
      <w:pPr>
        <w:pStyle w:val="List1"/>
        <w:numPr>
          <w:ilvl w:val="0"/>
          <w:numId w:val="1"/>
        </w:numPr>
      </w:pPr>
      <w:r>
        <w:t>Types of rotating beacons used</w:t>
      </w:r>
    </w:p>
    <w:p w14:paraId="0EFBB2D0" w14:textId="6D4894BF" w:rsidR="00394A72" w:rsidRDefault="0069447E" w:rsidP="000B7B92">
      <w:pPr>
        <w:pStyle w:val="List1"/>
      </w:pPr>
      <w:r>
        <w:t>Ranges of operational rotating beacons</w:t>
      </w:r>
    </w:p>
    <w:p w14:paraId="20DC4E51" w14:textId="257AB068" w:rsidR="0069447E" w:rsidRPr="00BA5FD1" w:rsidRDefault="0069447E" w:rsidP="000B7B92">
      <w:pPr>
        <w:pStyle w:val="List1"/>
      </w:pPr>
      <w:r>
        <w:t>Standard light characters used</w:t>
      </w:r>
    </w:p>
    <w:p w14:paraId="69078EF5" w14:textId="187A24A3" w:rsidR="00394A72" w:rsidRDefault="0069447E" w:rsidP="000B7B92">
      <w:pPr>
        <w:pStyle w:val="List1"/>
      </w:pPr>
      <w:r>
        <w:t>On-off cycle and sun switches</w:t>
      </w:r>
    </w:p>
    <w:p w14:paraId="054A1343" w14:textId="6ECE4265" w:rsidR="00EE47B7" w:rsidRDefault="0069447E" w:rsidP="000B7B92">
      <w:pPr>
        <w:pStyle w:val="List1"/>
      </w:pPr>
      <w:r>
        <w:t>Standby and emergency lanterns</w:t>
      </w:r>
    </w:p>
    <w:p w14:paraId="466FE9AB" w14:textId="07ADCDA3" w:rsidR="002F77ED" w:rsidRDefault="002F77ED" w:rsidP="000B7B92">
      <w:pPr>
        <w:pStyle w:val="List1"/>
      </w:pPr>
      <w:r>
        <w:t>Protective</w:t>
      </w:r>
      <w:r w:rsidRPr="002F77ED">
        <w:t xml:space="preserve"> </w:t>
      </w:r>
      <w:r>
        <w:t>housings and light loss through glass</w:t>
      </w:r>
    </w:p>
    <w:p w14:paraId="150A47C4" w14:textId="77777777" w:rsidR="002F77ED" w:rsidRDefault="002F77ED" w:rsidP="002F77ED">
      <w:pPr>
        <w:pStyle w:val="List1"/>
        <w:numPr>
          <w:ilvl w:val="0"/>
          <w:numId w:val="0"/>
        </w:numPr>
        <w:ind w:left="567"/>
      </w:pPr>
    </w:p>
    <w:p w14:paraId="62042C16" w14:textId="35B01FA2" w:rsidR="00394A72" w:rsidRPr="0055579C" w:rsidRDefault="00394A72" w:rsidP="00C15A2C">
      <w:pPr>
        <w:pStyle w:val="Lesson"/>
      </w:pPr>
      <w:r>
        <w:t>Lesson 2</w:t>
      </w:r>
      <w:r>
        <w:tab/>
      </w:r>
      <w:r w:rsidR="00EB3D64">
        <w:t xml:space="preserve">Traditional and Modern </w:t>
      </w:r>
      <w:r w:rsidR="002F77ED">
        <w:t>Rotating Beacons</w:t>
      </w:r>
      <w:r w:rsidR="00923841">
        <w:t xml:space="preserve"> </w:t>
      </w:r>
    </w:p>
    <w:p w14:paraId="37093798" w14:textId="6E9F1E64" w:rsidR="002F77ED" w:rsidRDefault="002F77ED" w:rsidP="002F77ED">
      <w:pPr>
        <w:pStyle w:val="List1"/>
        <w:numPr>
          <w:ilvl w:val="0"/>
          <w:numId w:val="34"/>
        </w:numPr>
      </w:pPr>
      <w:bookmarkStart w:id="32" w:name="_Toc322529525"/>
      <w:bookmarkStart w:id="33" w:name="_Toc322529574"/>
      <w:r>
        <w:t>The components of a traditional rotating optic</w:t>
      </w:r>
    </w:p>
    <w:p w14:paraId="204E0AE0" w14:textId="1F5FDEE7" w:rsidR="00786ED5" w:rsidRDefault="002F77ED" w:rsidP="00786ED5">
      <w:pPr>
        <w:pStyle w:val="List1"/>
        <w:numPr>
          <w:ilvl w:val="0"/>
          <w:numId w:val="34"/>
        </w:numPr>
      </w:pPr>
      <w:r>
        <w:t>The comp</w:t>
      </w:r>
      <w:r w:rsidR="00786ED5">
        <w:t>onents of a modern rotating optic</w:t>
      </w:r>
    </w:p>
    <w:p w14:paraId="2391FBC5" w14:textId="53E1B709" w:rsidR="00EE47B7" w:rsidRDefault="00EE47B7" w:rsidP="002F77ED">
      <w:pPr>
        <w:pStyle w:val="List1"/>
        <w:numPr>
          <w:ilvl w:val="0"/>
          <w:numId w:val="0"/>
        </w:numPr>
      </w:pPr>
    </w:p>
    <w:p w14:paraId="368D4DBE" w14:textId="147E99B0" w:rsidR="00394A72" w:rsidRPr="002F77ED" w:rsidRDefault="00394A72" w:rsidP="000B7B92">
      <w:pPr>
        <w:pStyle w:val="Heading2"/>
        <w:rPr>
          <w:szCs w:val="24"/>
        </w:rPr>
      </w:pPr>
      <w:bookmarkStart w:id="34" w:name="_Toc346808585"/>
      <w:r w:rsidRPr="002F77ED">
        <w:rPr>
          <w:szCs w:val="24"/>
        </w:rPr>
        <w:t xml:space="preserve">Module 2 – </w:t>
      </w:r>
      <w:bookmarkEnd w:id="32"/>
      <w:bookmarkEnd w:id="33"/>
      <w:r w:rsidR="002F77ED" w:rsidRPr="002F77ED">
        <w:rPr>
          <w:rFonts w:cs="Arial"/>
          <w:noProof/>
          <w:szCs w:val="24"/>
        </w:rPr>
        <w:t xml:space="preserve">The principles of fixed optics, drum lenses and rotating optics and </w:t>
      </w:r>
      <w:r w:rsidR="002F77ED" w:rsidRPr="002F77ED">
        <w:rPr>
          <w:rFonts w:cs="Arial"/>
          <w:szCs w:val="24"/>
        </w:rPr>
        <w:t>focussing devices built into classical lenses</w:t>
      </w:r>
      <w:bookmarkEnd w:id="34"/>
    </w:p>
    <w:p w14:paraId="65EC481D" w14:textId="77777777" w:rsidR="00394A72" w:rsidRPr="00FB3D29" w:rsidRDefault="00394A72" w:rsidP="000B7B92">
      <w:pPr>
        <w:pStyle w:val="Heading3"/>
        <w:rPr>
          <w:b/>
          <w:bCs/>
        </w:rPr>
      </w:pPr>
      <w:r w:rsidRPr="00082991">
        <w:t>Scope</w:t>
      </w:r>
      <w:r w:rsidRPr="00FB3D29">
        <w:t xml:space="preserve"> </w:t>
      </w:r>
    </w:p>
    <w:p w14:paraId="63F4D18D" w14:textId="1AED19FA" w:rsidR="00EE47B7" w:rsidRPr="00FB3D29" w:rsidRDefault="008A4E46" w:rsidP="00EE47B7">
      <w:r w:rsidRPr="00EA0429">
        <w:rPr>
          <w:szCs w:val="22"/>
        </w:rPr>
        <w:t>This module describes</w:t>
      </w:r>
      <w:r w:rsidR="002F77ED">
        <w:rPr>
          <w:szCs w:val="22"/>
        </w:rPr>
        <w:t xml:space="preserve"> </w:t>
      </w:r>
      <w:r w:rsidR="002F77ED" w:rsidRPr="00971BC5">
        <w:rPr>
          <w:rFonts w:cs="Arial"/>
          <w:szCs w:val="22"/>
        </w:rPr>
        <w:t>Fresnel and drum lenses; the rotating optic and the importance of correct focussing</w:t>
      </w:r>
      <w:r w:rsidR="00796306">
        <w:t>.</w:t>
      </w:r>
    </w:p>
    <w:p w14:paraId="318097DD" w14:textId="77777777" w:rsidR="00394A72" w:rsidRPr="00FB3D29" w:rsidRDefault="00394A72" w:rsidP="000B7B92">
      <w:pPr>
        <w:pStyle w:val="Heading3"/>
        <w:rPr>
          <w:b/>
          <w:bCs/>
        </w:rPr>
      </w:pPr>
      <w:r w:rsidRPr="00082991">
        <w:t>Learning</w:t>
      </w:r>
      <w:r w:rsidRPr="00FB3D29">
        <w:t xml:space="preserve"> Objective </w:t>
      </w:r>
    </w:p>
    <w:p w14:paraId="2D4EB4C8" w14:textId="67B1C761" w:rsidR="00394A72" w:rsidRDefault="008A4E46" w:rsidP="00082991">
      <w:r>
        <w:t xml:space="preserve">To gain a </w:t>
      </w:r>
      <w:r w:rsidR="00EE47B7" w:rsidRPr="008A4E46">
        <w:rPr>
          <w:b/>
        </w:rPr>
        <w:t>basic</w:t>
      </w:r>
      <w:r w:rsidR="00EE47B7">
        <w:t xml:space="preserve"> </w:t>
      </w:r>
      <w:r w:rsidR="00EE47B7" w:rsidRPr="00FB3D29">
        <w:t>understand</w:t>
      </w:r>
      <w:r w:rsidR="00EE47B7">
        <w:t>ing of</w:t>
      </w:r>
      <w:r w:rsidR="00B23B94">
        <w:t xml:space="preserve"> </w:t>
      </w:r>
      <w:r w:rsidR="00786ED5">
        <w:t xml:space="preserve">the principle of Fresnel and drum lenses and a </w:t>
      </w:r>
      <w:r w:rsidR="00786ED5" w:rsidRPr="00C64A09">
        <w:rPr>
          <w:b/>
        </w:rPr>
        <w:t>satisfactory</w:t>
      </w:r>
      <w:r w:rsidR="00786ED5">
        <w:t xml:space="preserve"> understanding of the importance of correct focussing</w:t>
      </w:r>
      <w:r w:rsidR="00394A72">
        <w:t>.</w:t>
      </w:r>
    </w:p>
    <w:p w14:paraId="3F7A18AD" w14:textId="77777777" w:rsidR="00394A72" w:rsidRPr="00FB3D29" w:rsidRDefault="00394A72" w:rsidP="000B7B92">
      <w:pPr>
        <w:pStyle w:val="Heading3"/>
      </w:pPr>
      <w:r>
        <w:t>Syllabus</w:t>
      </w:r>
    </w:p>
    <w:p w14:paraId="70C48CBC" w14:textId="1607FBE3" w:rsidR="00EE47B7" w:rsidRPr="0055579C" w:rsidRDefault="00EE47B7" w:rsidP="00EE47B7">
      <w:pPr>
        <w:pStyle w:val="Lesson"/>
      </w:pPr>
      <w:r>
        <w:t>Lesson 1</w:t>
      </w:r>
      <w:r>
        <w:tab/>
      </w:r>
      <w:r w:rsidR="00B5723B">
        <w:t>Glass and Acrylic Lenses</w:t>
      </w:r>
    </w:p>
    <w:p w14:paraId="0F51095D" w14:textId="77777777" w:rsidR="002F77ED" w:rsidRDefault="002F77ED" w:rsidP="002F77ED">
      <w:pPr>
        <w:pStyle w:val="List1"/>
        <w:numPr>
          <w:ilvl w:val="0"/>
          <w:numId w:val="15"/>
        </w:numPr>
      </w:pPr>
      <w:r>
        <w:t>Glass Fresnel optics</w:t>
      </w:r>
    </w:p>
    <w:p w14:paraId="7E36D964" w14:textId="7E1BD450" w:rsidR="005C2683" w:rsidRDefault="005C2683" w:rsidP="002F77ED">
      <w:pPr>
        <w:pStyle w:val="List1"/>
      </w:pPr>
      <w:r>
        <w:t>Glass s</w:t>
      </w:r>
      <w:r w:rsidR="002F77ED">
        <w:t>afety issues</w:t>
      </w:r>
    </w:p>
    <w:p w14:paraId="32E0F932" w14:textId="0F86B2D3" w:rsidR="002F77ED" w:rsidRPr="00BA5FD1" w:rsidRDefault="005C2683" w:rsidP="002F77ED">
      <w:pPr>
        <w:pStyle w:val="List1"/>
      </w:pPr>
      <w:r>
        <w:t>Isolation of optic rotation power supply</w:t>
      </w:r>
      <w:r w:rsidR="002F77ED">
        <w:t xml:space="preserve"> </w:t>
      </w:r>
    </w:p>
    <w:p w14:paraId="7BC4C6C8" w14:textId="00632A1D" w:rsidR="002F77ED" w:rsidRDefault="002F77ED" w:rsidP="002F77ED">
      <w:pPr>
        <w:pStyle w:val="List1"/>
      </w:pPr>
      <w:r>
        <w:t xml:space="preserve">Modern acrylic </w:t>
      </w:r>
      <w:r w:rsidR="00B5723B">
        <w:t xml:space="preserve">drum </w:t>
      </w:r>
      <w:r>
        <w:t>lenses</w:t>
      </w:r>
    </w:p>
    <w:p w14:paraId="2B2ED795" w14:textId="6EC71BE1" w:rsidR="00EE47B7" w:rsidRPr="00BA5FD1" w:rsidRDefault="0030506B" w:rsidP="002F77ED">
      <w:pPr>
        <w:pStyle w:val="List1"/>
      </w:pPr>
      <w:r>
        <w:t>Lens m</w:t>
      </w:r>
      <w:r w:rsidR="00B5723B">
        <w:t>aintenance and cleaning procedures</w:t>
      </w:r>
    </w:p>
    <w:p w14:paraId="1BF7265A" w14:textId="0BFE106F" w:rsidR="00EE47B7" w:rsidRPr="0055579C" w:rsidRDefault="00EE47B7" w:rsidP="00EE47B7">
      <w:pPr>
        <w:pStyle w:val="Lesson"/>
      </w:pPr>
      <w:r>
        <w:t>Lesson 2</w:t>
      </w:r>
      <w:r>
        <w:tab/>
      </w:r>
      <w:r w:rsidR="00B5723B">
        <w:t>Focussing Procedures</w:t>
      </w:r>
      <w:r>
        <w:t xml:space="preserve"> </w:t>
      </w:r>
    </w:p>
    <w:p w14:paraId="7387031D" w14:textId="3BDE7998" w:rsidR="00EE47B7" w:rsidRDefault="00B5723B" w:rsidP="00966E9B">
      <w:pPr>
        <w:pStyle w:val="List1"/>
        <w:numPr>
          <w:ilvl w:val="0"/>
          <w:numId w:val="17"/>
        </w:numPr>
      </w:pPr>
      <w:r>
        <w:t>The importance of focussing</w:t>
      </w:r>
    </w:p>
    <w:p w14:paraId="1D8F6720" w14:textId="472DE30A" w:rsidR="00EE47B7" w:rsidRPr="00BA5FD1" w:rsidRDefault="00B5723B" w:rsidP="00EE47B7">
      <w:pPr>
        <w:pStyle w:val="List1"/>
      </w:pPr>
      <w:r>
        <w:t>Optical alignment devices</w:t>
      </w:r>
    </w:p>
    <w:p w14:paraId="2173E635" w14:textId="6C1047EC" w:rsidR="00EE47B7" w:rsidRDefault="00B5723B" w:rsidP="00EE47B7">
      <w:pPr>
        <w:pStyle w:val="List1"/>
      </w:pPr>
      <w:r>
        <w:lastRenderedPageBreak/>
        <w:t>Mechanical focal position indicators</w:t>
      </w:r>
    </w:p>
    <w:p w14:paraId="76533FD7" w14:textId="7D258F24" w:rsidR="00EE47B7" w:rsidRDefault="00B5723B" w:rsidP="00EE47B7">
      <w:pPr>
        <w:pStyle w:val="List1"/>
      </w:pPr>
      <w:r>
        <w:t>Dummy lamps</w:t>
      </w:r>
    </w:p>
    <w:p w14:paraId="05DFB0D8" w14:textId="77777777" w:rsidR="00C64A09" w:rsidRDefault="00C64A09" w:rsidP="00C64A09">
      <w:pPr>
        <w:pStyle w:val="List1"/>
        <w:numPr>
          <w:ilvl w:val="0"/>
          <w:numId w:val="0"/>
        </w:numPr>
        <w:ind w:left="567"/>
      </w:pPr>
    </w:p>
    <w:p w14:paraId="498F9C6B" w14:textId="7EE51E01" w:rsidR="0043040C" w:rsidRPr="003218D9" w:rsidRDefault="000F78CB" w:rsidP="0043040C">
      <w:pPr>
        <w:pStyle w:val="Heading2"/>
        <w:rPr>
          <w:noProof/>
          <w:szCs w:val="24"/>
        </w:rPr>
      </w:pPr>
      <w:bookmarkStart w:id="35" w:name="_Toc322529526"/>
      <w:bookmarkStart w:id="36" w:name="_Toc322529575"/>
      <w:bookmarkStart w:id="37" w:name="_Toc346808586"/>
      <w:r w:rsidRPr="003218D9">
        <w:rPr>
          <w:szCs w:val="24"/>
        </w:rPr>
        <w:t xml:space="preserve">Module </w:t>
      </w:r>
      <w:r w:rsidR="00BF288D" w:rsidRPr="003218D9">
        <w:rPr>
          <w:szCs w:val="24"/>
        </w:rPr>
        <w:t xml:space="preserve">3 </w:t>
      </w:r>
      <w:r w:rsidRPr="003218D9">
        <w:rPr>
          <w:szCs w:val="24"/>
        </w:rPr>
        <w:t>–</w:t>
      </w:r>
      <w:r w:rsidR="00394A72" w:rsidRPr="003218D9">
        <w:rPr>
          <w:szCs w:val="24"/>
        </w:rPr>
        <w:t xml:space="preserve"> </w:t>
      </w:r>
      <w:bookmarkEnd w:id="35"/>
      <w:bookmarkEnd w:id="36"/>
      <w:r w:rsidR="003218D9" w:rsidRPr="003218D9">
        <w:rPr>
          <w:rFonts w:cs="Arial"/>
          <w:noProof/>
          <w:szCs w:val="24"/>
        </w:rPr>
        <w:t xml:space="preserve">Lamp types and changers used in classical and modern </w:t>
      </w:r>
      <w:r w:rsidR="005C2683">
        <w:rPr>
          <w:rFonts w:cs="Arial"/>
          <w:noProof/>
          <w:szCs w:val="24"/>
        </w:rPr>
        <w:t>rotating beacons</w:t>
      </w:r>
      <w:bookmarkEnd w:id="37"/>
    </w:p>
    <w:p w14:paraId="13E8A3AE" w14:textId="77777777" w:rsidR="00BF288D" w:rsidRPr="00FB3D29" w:rsidRDefault="00BF288D" w:rsidP="00BF288D">
      <w:pPr>
        <w:pStyle w:val="Heading3"/>
        <w:rPr>
          <w:b/>
          <w:bCs/>
        </w:rPr>
      </w:pPr>
      <w:r w:rsidRPr="00082991">
        <w:t>Scope</w:t>
      </w:r>
      <w:r w:rsidRPr="00FB3D29">
        <w:t xml:space="preserve"> </w:t>
      </w:r>
    </w:p>
    <w:p w14:paraId="5EDC01E2" w14:textId="0B81407B" w:rsidR="00BF288D" w:rsidRPr="00FB3D29" w:rsidRDefault="00BF288D" w:rsidP="00BF288D">
      <w:r w:rsidRPr="00EA0429">
        <w:rPr>
          <w:szCs w:val="22"/>
        </w:rPr>
        <w:t xml:space="preserve">This module describes </w:t>
      </w:r>
      <w:r w:rsidR="003218D9">
        <w:rPr>
          <w:rFonts w:cs="Arial"/>
          <w:szCs w:val="22"/>
        </w:rPr>
        <w:t xml:space="preserve">modern lamps and lamp changers </w:t>
      </w:r>
      <w:r w:rsidR="003218D9" w:rsidRPr="00971BC5">
        <w:rPr>
          <w:rFonts w:cs="Arial"/>
          <w:szCs w:val="22"/>
        </w:rPr>
        <w:t xml:space="preserve">and the safety aspects concerned with the installation, maintenance and replacement of lamps in </w:t>
      </w:r>
      <w:r w:rsidR="003218D9">
        <w:rPr>
          <w:rFonts w:cs="Arial"/>
          <w:szCs w:val="22"/>
        </w:rPr>
        <w:t xml:space="preserve">both </w:t>
      </w:r>
      <w:r w:rsidR="003218D9" w:rsidRPr="00971BC5">
        <w:rPr>
          <w:rFonts w:cs="Arial"/>
          <w:szCs w:val="22"/>
        </w:rPr>
        <w:t>classical</w:t>
      </w:r>
      <w:r w:rsidR="003218D9">
        <w:rPr>
          <w:rFonts w:cs="Arial"/>
          <w:szCs w:val="22"/>
        </w:rPr>
        <w:t xml:space="preserve"> and modern</w:t>
      </w:r>
      <w:r w:rsidR="003218D9" w:rsidRPr="00971BC5">
        <w:rPr>
          <w:rFonts w:cs="Arial"/>
          <w:szCs w:val="22"/>
        </w:rPr>
        <w:t xml:space="preserve"> </w:t>
      </w:r>
      <w:r w:rsidR="005C2683">
        <w:rPr>
          <w:rFonts w:cs="Arial"/>
          <w:szCs w:val="22"/>
        </w:rPr>
        <w:t>rotating beacons</w:t>
      </w:r>
      <w:r w:rsidR="002C0FFA">
        <w:rPr>
          <w:rFonts w:cs="Arial"/>
          <w:szCs w:val="22"/>
        </w:rPr>
        <w:t>.</w:t>
      </w:r>
    </w:p>
    <w:p w14:paraId="3941135E" w14:textId="789367ED" w:rsidR="00BF288D" w:rsidRPr="00FB3D29" w:rsidRDefault="00BF288D" w:rsidP="00BF288D"/>
    <w:p w14:paraId="1090D5F1" w14:textId="77777777" w:rsidR="00BF288D" w:rsidRPr="00FB3D29" w:rsidRDefault="00BF288D" w:rsidP="00BF288D">
      <w:pPr>
        <w:pStyle w:val="Heading3"/>
        <w:rPr>
          <w:b/>
          <w:bCs/>
        </w:rPr>
      </w:pPr>
      <w:r w:rsidRPr="00082991">
        <w:t>Learning</w:t>
      </w:r>
      <w:r w:rsidRPr="00FB3D29">
        <w:t xml:space="preserve"> Objective </w:t>
      </w:r>
    </w:p>
    <w:p w14:paraId="1F6C3B65" w14:textId="27802DE3" w:rsidR="00BF288D" w:rsidRDefault="00BF288D" w:rsidP="00BF288D">
      <w:r>
        <w:t xml:space="preserve">To gain a </w:t>
      </w:r>
      <w:r>
        <w:rPr>
          <w:b/>
        </w:rPr>
        <w:t>satisfactory</w:t>
      </w:r>
      <w:r>
        <w:t xml:space="preserve"> </w:t>
      </w:r>
      <w:r w:rsidRPr="00FB3D29">
        <w:t>understand</w:t>
      </w:r>
      <w:r>
        <w:t xml:space="preserve">ing of </w:t>
      </w:r>
      <w:r w:rsidR="005C2683">
        <w:t xml:space="preserve">the types and functions of lamps and lamp changers used in both classical and modern rotating beacons and a </w:t>
      </w:r>
      <w:r w:rsidR="005C2683" w:rsidRPr="005C2683">
        <w:rPr>
          <w:b/>
        </w:rPr>
        <w:t>good</w:t>
      </w:r>
      <w:r w:rsidR="005C2683">
        <w:t xml:space="preserve"> understanding of safety issues associated with their maintenance.</w:t>
      </w:r>
    </w:p>
    <w:p w14:paraId="162F580D" w14:textId="77777777" w:rsidR="00BF288D" w:rsidRPr="00FB3D29" w:rsidRDefault="00BF288D" w:rsidP="00BF288D">
      <w:pPr>
        <w:pStyle w:val="Heading3"/>
      </w:pPr>
      <w:r>
        <w:t>Syllabus</w:t>
      </w:r>
    </w:p>
    <w:p w14:paraId="3151B3B4" w14:textId="24D060F6" w:rsidR="00BF288D" w:rsidRPr="0055579C" w:rsidRDefault="00BF288D" w:rsidP="00BF288D">
      <w:pPr>
        <w:pStyle w:val="Lesson"/>
      </w:pPr>
      <w:r>
        <w:t>Lesson 1</w:t>
      </w:r>
      <w:r>
        <w:tab/>
      </w:r>
      <w:r w:rsidR="005C2683">
        <w:t>Lamps and Lamp Safety</w:t>
      </w:r>
    </w:p>
    <w:p w14:paraId="2667D716" w14:textId="3AEF27C1" w:rsidR="00BF288D" w:rsidRDefault="005C2683" w:rsidP="00966E9B">
      <w:pPr>
        <w:pStyle w:val="List1"/>
        <w:numPr>
          <w:ilvl w:val="0"/>
          <w:numId w:val="18"/>
        </w:numPr>
      </w:pPr>
      <w:r>
        <w:t>Types of lamps used in rotating beacons</w:t>
      </w:r>
    </w:p>
    <w:p w14:paraId="31020EB3" w14:textId="30FC8883" w:rsidR="00855D94" w:rsidRDefault="00855D94" w:rsidP="00855D94">
      <w:pPr>
        <w:pStyle w:val="List1indent1"/>
        <w:numPr>
          <w:ilvl w:val="1"/>
          <w:numId w:val="18"/>
        </w:numPr>
      </w:pPr>
      <w:r>
        <w:t>LED lamps</w:t>
      </w:r>
      <w:r w:rsidR="000960FA">
        <w:t xml:space="preserve"> and arrays</w:t>
      </w:r>
    </w:p>
    <w:p w14:paraId="757B2751" w14:textId="6D66114E" w:rsidR="00855D94" w:rsidRDefault="00855D94" w:rsidP="00855D94">
      <w:pPr>
        <w:pStyle w:val="List1indent1"/>
        <w:numPr>
          <w:ilvl w:val="1"/>
          <w:numId w:val="18"/>
        </w:numPr>
      </w:pPr>
      <w:r>
        <w:t>Incandescent lamps</w:t>
      </w:r>
    </w:p>
    <w:p w14:paraId="78B32089" w14:textId="0CACFBB9" w:rsidR="00BF288D" w:rsidRPr="00BA5FD1" w:rsidRDefault="005C2683" w:rsidP="00BF288D">
      <w:pPr>
        <w:pStyle w:val="List1"/>
      </w:pPr>
      <w:r>
        <w:t>Isolation of lamp power supply</w:t>
      </w:r>
    </w:p>
    <w:p w14:paraId="50CE6E4F" w14:textId="73CE9CD0" w:rsidR="00BF288D" w:rsidRDefault="005C2683" w:rsidP="00BF288D">
      <w:pPr>
        <w:pStyle w:val="List1"/>
      </w:pPr>
      <w:r>
        <w:t>Precautions while handling hot lamps</w:t>
      </w:r>
    </w:p>
    <w:p w14:paraId="68FE0339" w14:textId="5862C21C" w:rsidR="005C2683" w:rsidRDefault="005C2683" w:rsidP="00BF288D">
      <w:pPr>
        <w:pStyle w:val="List1"/>
      </w:pPr>
      <w:r>
        <w:t>Precautions against possible lamp explosion</w:t>
      </w:r>
    </w:p>
    <w:p w14:paraId="1A6AC03E" w14:textId="067FDF1C" w:rsidR="00BF288D" w:rsidRPr="0055579C" w:rsidRDefault="00BF288D" w:rsidP="00BF288D">
      <w:pPr>
        <w:pStyle w:val="Lesson"/>
      </w:pPr>
      <w:r>
        <w:t>Lesson 2</w:t>
      </w:r>
      <w:r>
        <w:tab/>
      </w:r>
      <w:r w:rsidR="005C2683">
        <w:t>Lamp Changers used in Rotating Optics</w:t>
      </w:r>
      <w:r>
        <w:t xml:space="preserve"> </w:t>
      </w:r>
    </w:p>
    <w:p w14:paraId="0C5DC173" w14:textId="113CD9A5" w:rsidR="00BF288D" w:rsidRDefault="00855D94" w:rsidP="00966E9B">
      <w:pPr>
        <w:pStyle w:val="List1"/>
        <w:numPr>
          <w:ilvl w:val="0"/>
          <w:numId w:val="25"/>
        </w:numPr>
      </w:pPr>
      <w:r>
        <w:t>Traditional lamp changers</w:t>
      </w:r>
    </w:p>
    <w:p w14:paraId="03D311BA" w14:textId="27BAFA8C" w:rsidR="00BF288D" w:rsidRPr="00BA5FD1" w:rsidRDefault="00855D94" w:rsidP="00BF288D">
      <w:pPr>
        <w:pStyle w:val="List1"/>
      </w:pPr>
      <w:r>
        <w:t xml:space="preserve">Maintenance procedures </w:t>
      </w:r>
      <w:r w:rsidR="000960FA">
        <w:t>for</w:t>
      </w:r>
      <w:r>
        <w:t xml:space="preserve"> traditional lamp changers</w:t>
      </w:r>
    </w:p>
    <w:p w14:paraId="535BC1D8" w14:textId="22E4724F" w:rsidR="00BF288D" w:rsidRDefault="00855D94" w:rsidP="00BF288D">
      <w:pPr>
        <w:pStyle w:val="List1"/>
      </w:pPr>
      <w:r>
        <w:t>Modern lamp changers</w:t>
      </w:r>
    </w:p>
    <w:p w14:paraId="581FEB81" w14:textId="5B9A9CE9" w:rsidR="006D6906" w:rsidRDefault="006D6906" w:rsidP="00BF288D">
      <w:pPr>
        <w:pStyle w:val="List1"/>
      </w:pPr>
      <w:r>
        <w:t>Programming modern lamp changers</w:t>
      </w:r>
    </w:p>
    <w:p w14:paraId="3C0B0C91" w14:textId="5628AC8B" w:rsidR="000960FA" w:rsidRPr="00BA5FD1" w:rsidRDefault="000960FA" w:rsidP="000960FA">
      <w:pPr>
        <w:pStyle w:val="List1"/>
      </w:pPr>
      <w:r>
        <w:t>Maintenance procedures for modern lamp changers</w:t>
      </w:r>
    </w:p>
    <w:p w14:paraId="58B431D5" w14:textId="77777777" w:rsidR="00BF288D" w:rsidRPr="00BF288D" w:rsidRDefault="00BF288D" w:rsidP="00BF288D">
      <w:pPr>
        <w:pStyle w:val="BodyText"/>
        <w:rPr>
          <w:lang w:eastAsia="de-DE"/>
        </w:rPr>
      </w:pPr>
    </w:p>
    <w:p w14:paraId="4E0CE0B4" w14:textId="3C9C7B87" w:rsidR="00BF288D" w:rsidRPr="0030506B" w:rsidRDefault="00394A72" w:rsidP="006C3CB5">
      <w:pPr>
        <w:pStyle w:val="Heading2"/>
        <w:rPr>
          <w:szCs w:val="24"/>
        </w:rPr>
      </w:pPr>
      <w:bookmarkStart w:id="38" w:name="_Toc346808587"/>
      <w:bookmarkStart w:id="39" w:name="_Toc322529528"/>
      <w:bookmarkStart w:id="40" w:name="_Toc322529577"/>
      <w:bookmarkStart w:id="41" w:name="_Toc196817968"/>
      <w:r w:rsidRPr="0030506B">
        <w:rPr>
          <w:szCs w:val="24"/>
        </w:rPr>
        <w:t xml:space="preserve">Module </w:t>
      </w:r>
      <w:r w:rsidR="00BF288D" w:rsidRPr="0030506B">
        <w:rPr>
          <w:szCs w:val="24"/>
        </w:rPr>
        <w:t xml:space="preserve">4 - </w:t>
      </w:r>
      <w:r w:rsidR="0030506B" w:rsidRPr="0030506B">
        <w:rPr>
          <w:szCs w:val="24"/>
        </w:rPr>
        <w:t>Rotating Beacon Installation and Maintenance</w:t>
      </w:r>
      <w:bookmarkEnd w:id="38"/>
    </w:p>
    <w:p w14:paraId="7A71898E" w14:textId="77777777" w:rsidR="00BF288D" w:rsidRPr="00FB3D29" w:rsidRDefault="00BF288D" w:rsidP="00BF288D">
      <w:pPr>
        <w:pStyle w:val="Heading3"/>
        <w:rPr>
          <w:b/>
          <w:bCs/>
        </w:rPr>
      </w:pPr>
      <w:r w:rsidRPr="00082991">
        <w:t>Scope</w:t>
      </w:r>
      <w:r w:rsidRPr="00FB3D29">
        <w:t xml:space="preserve"> </w:t>
      </w:r>
    </w:p>
    <w:p w14:paraId="70B706CB" w14:textId="4966444E" w:rsidR="00BF288D" w:rsidRPr="00FB3D29" w:rsidRDefault="00BF288D" w:rsidP="00BF288D">
      <w:r w:rsidRPr="00EA0429">
        <w:rPr>
          <w:szCs w:val="22"/>
        </w:rPr>
        <w:t xml:space="preserve">This module describes </w:t>
      </w:r>
      <w:r w:rsidR="0030506B">
        <w:rPr>
          <w:rFonts w:cs="Arial"/>
        </w:rPr>
        <w:t xml:space="preserve">how </w:t>
      </w:r>
      <w:r w:rsidR="00A478C5">
        <w:rPr>
          <w:rFonts w:cs="Arial"/>
        </w:rPr>
        <w:t xml:space="preserve">firstly </w:t>
      </w:r>
      <w:r w:rsidR="0030506B">
        <w:rPr>
          <w:rFonts w:cs="Arial"/>
          <w:szCs w:val="22"/>
        </w:rPr>
        <w:t>to install a modern rotating beacon</w:t>
      </w:r>
      <w:r w:rsidR="00A478C5" w:rsidRPr="00A478C5">
        <w:rPr>
          <w:rFonts w:cs="Arial"/>
          <w:szCs w:val="22"/>
        </w:rPr>
        <w:t xml:space="preserve"> </w:t>
      </w:r>
      <w:r w:rsidR="00A478C5">
        <w:rPr>
          <w:rFonts w:cs="Arial"/>
          <w:szCs w:val="22"/>
        </w:rPr>
        <w:t>on a</w:t>
      </w:r>
      <w:r w:rsidR="00BF37C0">
        <w:rPr>
          <w:rFonts w:cs="Arial"/>
          <w:szCs w:val="22"/>
        </w:rPr>
        <w:t xml:space="preserve">n approved </w:t>
      </w:r>
      <w:r w:rsidR="00A478C5">
        <w:rPr>
          <w:rFonts w:cs="Arial"/>
          <w:szCs w:val="22"/>
        </w:rPr>
        <w:t>pre-levelled platform and then how to maintain an installed rotating beacon</w:t>
      </w:r>
      <w:r w:rsidR="0030506B">
        <w:rPr>
          <w:rFonts w:cs="Arial"/>
          <w:szCs w:val="22"/>
        </w:rPr>
        <w:t>.</w:t>
      </w:r>
    </w:p>
    <w:p w14:paraId="00B6822C" w14:textId="77777777" w:rsidR="00BF288D" w:rsidRPr="00FB3D29" w:rsidRDefault="00BF288D" w:rsidP="00BF288D">
      <w:pPr>
        <w:pStyle w:val="Heading3"/>
        <w:rPr>
          <w:b/>
          <w:bCs/>
        </w:rPr>
      </w:pPr>
      <w:r w:rsidRPr="00082991">
        <w:t>Learning</w:t>
      </w:r>
      <w:r w:rsidRPr="00FB3D29">
        <w:t xml:space="preserve"> Objective </w:t>
      </w:r>
    </w:p>
    <w:p w14:paraId="74AC8515" w14:textId="3EA126AC" w:rsidR="00BF288D" w:rsidRDefault="00BF288D" w:rsidP="00BF288D">
      <w:r>
        <w:t xml:space="preserve">To gain a </w:t>
      </w:r>
      <w:r>
        <w:rPr>
          <w:b/>
        </w:rPr>
        <w:t>satisfactory</w:t>
      </w:r>
      <w:r>
        <w:t xml:space="preserve"> </w:t>
      </w:r>
      <w:r w:rsidRPr="00FB3D29">
        <w:t>understand</w:t>
      </w:r>
      <w:r>
        <w:t xml:space="preserve">ing of </w:t>
      </w:r>
      <w:r w:rsidR="0030506B">
        <w:t>how to install a modern rotating beacon under supervision and how to maintain it thereafter</w:t>
      </w:r>
      <w:r w:rsidR="001F751C">
        <w:t>.</w:t>
      </w:r>
      <w:r w:rsidR="001C2FB4">
        <w:t xml:space="preserve"> </w:t>
      </w:r>
      <w:r w:rsidR="001C2FB4" w:rsidRPr="001C2FB4">
        <w:rPr>
          <w:b/>
        </w:rPr>
        <w:t>Note</w:t>
      </w:r>
      <w:r w:rsidR="001C2FB4">
        <w:t xml:space="preserve"> that the supervision may be conducted by an IALA Industrial Member</w:t>
      </w:r>
      <w:r w:rsidR="005D65D0">
        <w:t xml:space="preserve"> in a workshop or on site</w:t>
      </w:r>
      <w:r w:rsidR="001C2FB4">
        <w:t>.</w:t>
      </w:r>
    </w:p>
    <w:p w14:paraId="197A7231" w14:textId="77777777" w:rsidR="00BF288D" w:rsidRPr="00FB3D29" w:rsidRDefault="00BF288D" w:rsidP="00BF288D">
      <w:pPr>
        <w:pStyle w:val="Heading3"/>
      </w:pPr>
      <w:r>
        <w:t>Syllabus</w:t>
      </w:r>
    </w:p>
    <w:p w14:paraId="097B6EB0" w14:textId="6BB5ECDD" w:rsidR="00BF288D" w:rsidRPr="0055579C" w:rsidRDefault="00BF288D" w:rsidP="00BF288D">
      <w:pPr>
        <w:pStyle w:val="Lesson"/>
      </w:pPr>
      <w:r>
        <w:t>Lesson 1</w:t>
      </w:r>
      <w:r>
        <w:tab/>
      </w:r>
      <w:r w:rsidR="00977C97">
        <w:t>Preparation</w:t>
      </w:r>
    </w:p>
    <w:p w14:paraId="5F5201D8" w14:textId="7592263F" w:rsidR="00BF288D" w:rsidRDefault="007875CA" w:rsidP="00966E9B">
      <w:pPr>
        <w:pStyle w:val="List1"/>
        <w:numPr>
          <w:ilvl w:val="0"/>
          <w:numId w:val="19"/>
        </w:numPr>
      </w:pPr>
      <w:r>
        <w:t>Quality control checks and reports</w:t>
      </w:r>
      <w:r w:rsidR="00A478C5">
        <w:t xml:space="preserve"> on delivery of component parts</w:t>
      </w:r>
    </w:p>
    <w:p w14:paraId="681DA63D" w14:textId="0D79EA7C" w:rsidR="00BF288D" w:rsidRPr="00BA5FD1" w:rsidRDefault="00A478C5" w:rsidP="00BF288D">
      <w:pPr>
        <w:pStyle w:val="List1"/>
      </w:pPr>
      <w:r>
        <w:lastRenderedPageBreak/>
        <w:t>Preparation of</w:t>
      </w:r>
      <w:r w:rsidR="007875CA">
        <w:t xml:space="preserve"> tools and safety equipment</w:t>
      </w:r>
    </w:p>
    <w:p w14:paraId="547F6C24" w14:textId="75CD5CF8" w:rsidR="00BF288D" w:rsidRDefault="007875CA" w:rsidP="00BF288D">
      <w:pPr>
        <w:pStyle w:val="List1"/>
      </w:pPr>
      <w:r>
        <w:t>Checks on power supplies and isolation procedures</w:t>
      </w:r>
    </w:p>
    <w:p w14:paraId="28E2ABF8" w14:textId="50B957DE" w:rsidR="00BF288D" w:rsidRPr="0055579C" w:rsidRDefault="00BF288D" w:rsidP="00BF288D">
      <w:pPr>
        <w:pStyle w:val="Lesson"/>
      </w:pPr>
      <w:r>
        <w:t>Lesson 2</w:t>
      </w:r>
      <w:r>
        <w:tab/>
      </w:r>
      <w:r w:rsidR="007875CA">
        <w:t>Rotating Beacon Assembly</w:t>
      </w:r>
      <w:r>
        <w:t xml:space="preserve"> </w:t>
      </w:r>
    </w:p>
    <w:p w14:paraId="1AEC1E97" w14:textId="56B707EE" w:rsidR="00BF288D" w:rsidRDefault="007875CA" w:rsidP="00966E9B">
      <w:pPr>
        <w:pStyle w:val="List1"/>
        <w:numPr>
          <w:ilvl w:val="0"/>
          <w:numId w:val="26"/>
        </w:numPr>
      </w:pPr>
      <w:r>
        <w:t>Step by step assembly procedures</w:t>
      </w:r>
    </w:p>
    <w:p w14:paraId="6F5E43FF" w14:textId="227154A3" w:rsidR="00BF288D" w:rsidRPr="00BA5FD1" w:rsidRDefault="007875CA" w:rsidP="00BF288D">
      <w:pPr>
        <w:pStyle w:val="List1"/>
      </w:pPr>
      <w:r>
        <w:t xml:space="preserve">Alignment of lamps </w:t>
      </w:r>
    </w:p>
    <w:p w14:paraId="0E636FDF" w14:textId="5C9C6962" w:rsidR="00BF288D" w:rsidRDefault="007875CA" w:rsidP="00BF288D">
      <w:pPr>
        <w:pStyle w:val="List1"/>
      </w:pPr>
      <w:r>
        <w:t>Checks on obscuration or reflection</w:t>
      </w:r>
    </w:p>
    <w:p w14:paraId="17C77696" w14:textId="5623A183" w:rsidR="00BF288D" w:rsidRDefault="007875CA" w:rsidP="00BF288D">
      <w:pPr>
        <w:pStyle w:val="List1"/>
      </w:pPr>
      <w:r>
        <w:t>Flash character setting</w:t>
      </w:r>
    </w:p>
    <w:p w14:paraId="16A1BEDB" w14:textId="589D7323" w:rsidR="007875CA" w:rsidRDefault="007875CA" w:rsidP="00BF288D">
      <w:pPr>
        <w:pStyle w:val="List1"/>
      </w:pPr>
      <w:r>
        <w:t>Sun switch setting</w:t>
      </w:r>
    </w:p>
    <w:p w14:paraId="2FF80325" w14:textId="2B56F79C" w:rsidR="007875CA" w:rsidRDefault="007875CA" w:rsidP="00BF288D">
      <w:pPr>
        <w:pStyle w:val="List1"/>
      </w:pPr>
      <w:r>
        <w:t>Standby lamp connections</w:t>
      </w:r>
    </w:p>
    <w:p w14:paraId="4265D2BF" w14:textId="1EBD2EB2" w:rsidR="007875CA" w:rsidRDefault="007875CA" w:rsidP="00BF288D">
      <w:pPr>
        <w:pStyle w:val="List1"/>
      </w:pPr>
      <w:r>
        <w:t>Testing and setting to work</w:t>
      </w:r>
    </w:p>
    <w:p w14:paraId="5FB11525" w14:textId="1F9BFF62" w:rsidR="001F751C" w:rsidRPr="0055579C" w:rsidRDefault="001F751C" w:rsidP="001F751C">
      <w:pPr>
        <w:pStyle w:val="Lesson"/>
      </w:pPr>
      <w:r>
        <w:t>Lesson 3</w:t>
      </w:r>
      <w:r>
        <w:tab/>
      </w:r>
      <w:r w:rsidR="007875CA">
        <w:t>Maintenance</w:t>
      </w:r>
      <w:r w:rsidR="005D65D0">
        <w:t xml:space="preserve"> of Rotating Beacons</w:t>
      </w:r>
      <w:r>
        <w:t xml:space="preserve"> </w:t>
      </w:r>
    </w:p>
    <w:p w14:paraId="13396292" w14:textId="77777777" w:rsidR="00AF6CE7" w:rsidRDefault="00AF6CE7" w:rsidP="00AF6CE7">
      <w:pPr>
        <w:pStyle w:val="List1"/>
        <w:numPr>
          <w:ilvl w:val="0"/>
          <w:numId w:val="35"/>
        </w:numPr>
      </w:pPr>
      <w:r>
        <w:t>Site visit reports</w:t>
      </w:r>
    </w:p>
    <w:p w14:paraId="1B87259A" w14:textId="77777777" w:rsidR="00AF6CE7" w:rsidRDefault="00AF6CE7" w:rsidP="00AF6CE7">
      <w:pPr>
        <w:pStyle w:val="List1"/>
      </w:pPr>
      <w:r>
        <w:t>Cleaning and inspecting lenses, housings, topmarks, bird spikes and securing bolts</w:t>
      </w:r>
    </w:p>
    <w:p w14:paraId="2ABA3F04" w14:textId="77777777" w:rsidR="00AF6CE7" w:rsidRDefault="00AF6CE7" w:rsidP="00AF6CE7">
      <w:pPr>
        <w:pStyle w:val="List1"/>
      </w:pPr>
      <w:r>
        <w:t>Checks of batteries; power supply cables and seals</w:t>
      </w:r>
    </w:p>
    <w:p w14:paraId="46104D87" w14:textId="77777777" w:rsidR="00AF6CE7" w:rsidRDefault="00AF6CE7" w:rsidP="00AF6CE7">
      <w:pPr>
        <w:pStyle w:val="List1"/>
      </w:pPr>
      <w:r>
        <w:t>Hot lamp and power isolation safety procedures</w:t>
      </w:r>
    </w:p>
    <w:p w14:paraId="7A7AFC0C" w14:textId="77777777" w:rsidR="00AF6CE7" w:rsidRDefault="00AF6CE7" w:rsidP="00AF6CE7">
      <w:pPr>
        <w:pStyle w:val="List1"/>
      </w:pPr>
      <w:r>
        <w:t>Correct opening procedures</w:t>
      </w:r>
    </w:p>
    <w:p w14:paraId="5B24478D" w14:textId="77777777" w:rsidR="00AF6CE7" w:rsidRDefault="00AF6CE7" w:rsidP="00AF6CE7">
      <w:pPr>
        <w:pStyle w:val="List1"/>
      </w:pPr>
      <w:r>
        <w:t>Internal inspections including cable terminations</w:t>
      </w:r>
    </w:p>
    <w:p w14:paraId="19D9DB58" w14:textId="77777777" w:rsidR="00AF6CE7" w:rsidRDefault="00AF6CE7" w:rsidP="00AF6CE7">
      <w:pPr>
        <w:pStyle w:val="List1"/>
      </w:pPr>
      <w:r>
        <w:t>Diagnostic checks and component replacement including lamps</w:t>
      </w:r>
    </w:p>
    <w:p w14:paraId="4EBC0EEE" w14:textId="1F95A4A4" w:rsidR="005F1191" w:rsidRDefault="005F1191" w:rsidP="00AF6CE7">
      <w:pPr>
        <w:pStyle w:val="List1"/>
      </w:pPr>
      <w:r>
        <w:t>Lamp alignment checks</w:t>
      </w:r>
    </w:p>
    <w:p w14:paraId="55C080C1" w14:textId="77777777" w:rsidR="00AF6CE7" w:rsidRDefault="00AF6CE7" w:rsidP="00AF6CE7">
      <w:pPr>
        <w:pStyle w:val="List1"/>
      </w:pPr>
      <w:r>
        <w:t>Re-sealing procedures</w:t>
      </w:r>
    </w:p>
    <w:p w14:paraId="55185862" w14:textId="77777777" w:rsidR="00AF6CE7" w:rsidRDefault="00AF6CE7" w:rsidP="00AF6CE7">
      <w:pPr>
        <w:pStyle w:val="List1"/>
      </w:pPr>
      <w:r>
        <w:t>Final test procedures</w:t>
      </w:r>
    </w:p>
    <w:p w14:paraId="4B864E2A" w14:textId="47EC9D47" w:rsidR="00BF288D" w:rsidRDefault="00AF6CE7" w:rsidP="00BF288D">
      <w:pPr>
        <w:pStyle w:val="List1"/>
        <w:rPr>
          <w:lang w:eastAsia="de-DE"/>
        </w:rPr>
      </w:pPr>
      <w:r>
        <w:t xml:space="preserve">Maintenance records </w:t>
      </w:r>
    </w:p>
    <w:p w14:paraId="5B5A75EC" w14:textId="77777777" w:rsidR="00AF6CE7" w:rsidRPr="00BF288D" w:rsidRDefault="00AF6CE7" w:rsidP="00AF6CE7">
      <w:pPr>
        <w:pStyle w:val="List1"/>
        <w:numPr>
          <w:ilvl w:val="0"/>
          <w:numId w:val="0"/>
        </w:numPr>
        <w:ind w:left="567"/>
        <w:rPr>
          <w:lang w:eastAsia="de-DE"/>
        </w:rPr>
      </w:pPr>
    </w:p>
    <w:p w14:paraId="0B7DD438" w14:textId="0A790E58" w:rsidR="00394A72" w:rsidRPr="00122B14" w:rsidRDefault="00AF6CE7" w:rsidP="00122B14">
      <w:pPr>
        <w:pStyle w:val="Heading2"/>
        <w:rPr>
          <w:noProof/>
        </w:rPr>
      </w:pPr>
      <w:bookmarkStart w:id="42" w:name="_Toc346808588"/>
      <w:r>
        <w:t>Site Visit</w:t>
      </w:r>
      <w:r w:rsidR="00BF288D">
        <w:t xml:space="preserve"> - </w:t>
      </w:r>
      <w:r>
        <w:rPr>
          <w:rFonts w:cs="Arial"/>
          <w:szCs w:val="22"/>
        </w:rPr>
        <w:t>A</w:t>
      </w:r>
      <w:r w:rsidRPr="00971BC5">
        <w:rPr>
          <w:rFonts w:cs="Arial"/>
          <w:sz w:val="22"/>
          <w:szCs w:val="22"/>
        </w:rPr>
        <w:t xml:space="preserve"> visit </w:t>
      </w:r>
      <w:r>
        <w:rPr>
          <w:rFonts w:cs="Arial"/>
          <w:szCs w:val="22"/>
        </w:rPr>
        <w:t xml:space="preserve">to an AtoN station fitted with a rotating beacon </w:t>
      </w:r>
      <w:r w:rsidRPr="00971BC5">
        <w:rPr>
          <w:rFonts w:cs="Arial"/>
          <w:sz w:val="22"/>
          <w:szCs w:val="22"/>
        </w:rPr>
        <w:t xml:space="preserve">to </w:t>
      </w:r>
      <w:r>
        <w:rPr>
          <w:rFonts w:cs="Arial"/>
          <w:szCs w:val="22"/>
        </w:rPr>
        <w:t>conduct practical</w:t>
      </w:r>
      <w:r w:rsidRPr="00971BC5">
        <w:rPr>
          <w:rFonts w:cs="Arial"/>
          <w:sz w:val="22"/>
          <w:szCs w:val="22"/>
        </w:rPr>
        <w:t xml:space="preserve"> lamp alignment</w:t>
      </w:r>
      <w:r>
        <w:rPr>
          <w:rFonts w:cs="Arial"/>
          <w:szCs w:val="22"/>
        </w:rPr>
        <w:t xml:space="preserve"> and maintenance routines</w:t>
      </w:r>
      <w:bookmarkEnd w:id="39"/>
      <w:bookmarkEnd w:id="40"/>
      <w:bookmarkEnd w:id="41"/>
      <w:bookmarkEnd w:id="42"/>
    </w:p>
    <w:p w14:paraId="146630F5" w14:textId="77777777" w:rsidR="00D570E2" w:rsidRPr="00D570E2" w:rsidRDefault="00D570E2" w:rsidP="003D5F9B">
      <w:pPr>
        <w:pStyle w:val="Heading3"/>
        <w:rPr>
          <w:sz w:val="22"/>
          <w:szCs w:val="22"/>
        </w:rPr>
      </w:pPr>
      <w:r>
        <w:rPr>
          <w:sz w:val="22"/>
          <w:szCs w:val="22"/>
        </w:rPr>
        <w:t xml:space="preserve">To visit </w:t>
      </w:r>
      <w:r>
        <w:rPr>
          <w:rFonts w:cs="Arial"/>
        </w:rPr>
        <w:t>one or more AtoN stations to check lamp alignment and conduct practical maintenance procedures.</w:t>
      </w:r>
    </w:p>
    <w:p w14:paraId="1556585A" w14:textId="180FEBA2" w:rsidR="003D5F9B" w:rsidRPr="00651D1E" w:rsidRDefault="003D5F9B" w:rsidP="003D5F9B">
      <w:pPr>
        <w:pStyle w:val="Heading3"/>
        <w:rPr>
          <w:sz w:val="22"/>
          <w:szCs w:val="22"/>
        </w:rPr>
      </w:pPr>
      <w:r w:rsidRPr="00651D1E">
        <w:rPr>
          <w:sz w:val="22"/>
          <w:szCs w:val="22"/>
        </w:rPr>
        <w:t xml:space="preserve">The purpose of the site visit is to permit participants to consolidate </w:t>
      </w:r>
      <w:r>
        <w:rPr>
          <w:sz w:val="22"/>
          <w:szCs w:val="22"/>
        </w:rPr>
        <w:t xml:space="preserve">the </w:t>
      </w:r>
      <w:r w:rsidRPr="00651D1E">
        <w:rPr>
          <w:sz w:val="22"/>
          <w:szCs w:val="22"/>
        </w:rPr>
        <w:t xml:space="preserve">practical knowledge gained </w:t>
      </w:r>
      <w:r>
        <w:rPr>
          <w:sz w:val="22"/>
          <w:szCs w:val="22"/>
        </w:rPr>
        <w:t xml:space="preserve">in the classroom/workshop </w:t>
      </w:r>
      <w:r w:rsidRPr="00651D1E">
        <w:rPr>
          <w:sz w:val="22"/>
          <w:szCs w:val="22"/>
        </w:rPr>
        <w:t xml:space="preserve">through a visit to </w:t>
      </w:r>
      <w:r>
        <w:rPr>
          <w:sz w:val="22"/>
          <w:szCs w:val="22"/>
        </w:rPr>
        <w:t>a suitable AtoN station fitted with either a classic optic or modern rotating beacon</w:t>
      </w:r>
      <w:r w:rsidRPr="00651D1E">
        <w:rPr>
          <w:sz w:val="22"/>
          <w:szCs w:val="22"/>
        </w:rPr>
        <w:t xml:space="preserve">. </w:t>
      </w:r>
    </w:p>
    <w:p w14:paraId="409366A3" w14:textId="43312097" w:rsidR="00394A72" w:rsidRPr="00FB3D29" w:rsidRDefault="003D5F9B" w:rsidP="003D5F9B">
      <w:pPr>
        <w:pStyle w:val="Heading3"/>
      </w:pPr>
      <w:r>
        <w:rPr>
          <w:sz w:val="22"/>
          <w:szCs w:val="22"/>
        </w:rPr>
        <w:t>During the site visit, each p</w:t>
      </w:r>
      <w:r w:rsidRPr="00651D1E">
        <w:rPr>
          <w:sz w:val="22"/>
          <w:szCs w:val="22"/>
        </w:rPr>
        <w:t xml:space="preserve">articipant should be tasked to </w:t>
      </w:r>
      <w:r>
        <w:rPr>
          <w:sz w:val="22"/>
          <w:szCs w:val="22"/>
        </w:rPr>
        <w:t xml:space="preserve">conduct the maintenance procedure competencies acquired during Module </w:t>
      </w:r>
      <w:r w:rsidR="005F1191">
        <w:rPr>
          <w:sz w:val="22"/>
          <w:szCs w:val="22"/>
        </w:rPr>
        <w:t>4</w:t>
      </w:r>
      <w:r>
        <w:rPr>
          <w:sz w:val="22"/>
          <w:szCs w:val="22"/>
        </w:rPr>
        <w:t xml:space="preserve"> Lesson </w:t>
      </w:r>
      <w:r w:rsidR="005F1191">
        <w:rPr>
          <w:sz w:val="22"/>
          <w:szCs w:val="22"/>
        </w:rPr>
        <w:t>3.</w:t>
      </w:r>
    </w:p>
    <w:sectPr w:rsidR="00394A72" w:rsidRPr="00FB3D29" w:rsidSect="00080131">
      <w:headerReference w:type="even" r:id="rId15"/>
      <w:headerReference w:type="default" r:id="rId16"/>
      <w:footerReference w:type="even" r:id="rId17"/>
      <w:footerReference w:type="default" r:id="rId18"/>
      <w:headerReference w:type="first" r:id="rId19"/>
      <w:footerReference w:type="first" r:id="rId20"/>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3265C6" w14:textId="77777777" w:rsidR="001A0218" w:rsidRDefault="001A0218" w:rsidP="00314708">
      <w:r>
        <w:separator/>
      </w:r>
    </w:p>
  </w:endnote>
  <w:endnote w:type="continuationSeparator" w:id="0">
    <w:p w14:paraId="2E10112D" w14:textId="77777777" w:rsidR="001A0218" w:rsidRDefault="001A0218"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MS Gothic">
    <w:altName w:val="ＭＳ ゴシック"/>
    <w:charset w:val="80"/>
    <w:family w:val="modern"/>
    <w:pitch w:val="fixed"/>
    <w:sig w:usb0="A00002BF" w:usb1="68C7FCFB" w:usb2="00000010" w:usb3="00000000" w:csb0="0002009F" w:csb1="00000000"/>
  </w:font>
  <w:font w:name="Tahoma">
    <w:panose1 w:val="020B0604030504040204"/>
    <w:charset w:val="00"/>
    <w:family w:val="auto"/>
    <w:pitch w:val="variable"/>
    <w:sig w:usb0="E1002A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3299E" w14:textId="77777777" w:rsidR="007E6548" w:rsidRDefault="007E654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8ACC7" w14:textId="77777777" w:rsidR="00394A72" w:rsidRPr="006C3CB5" w:rsidRDefault="00394A72"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7E6548">
      <w:rPr>
        <w:rFonts w:cs="Arial"/>
        <w:noProof/>
      </w:rPr>
      <w:t>9</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7E6548">
      <w:rPr>
        <w:rFonts w:cs="Arial"/>
        <w:noProof/>
      </w:rPr>
      <w:t>9</w:t>
    </w:r>
    <w:r w:rsidRPr="006C3CB5">
      <w:rPr>
        <w:rFonts w:cs="Arial"/>
      </w:rPr>
      <w:fldChar w:fldCharType="end"/>
    </w:r>
  </w:p>
  <w:p w14:paraId="14F93506" w14:textId="77777777" w:rsidR="00394A72" w:rsidRPr="00F878DD" w:rsidRDefault="00394A72">
    <w:pPr>
      <w:tabs>
        <w:tab w:val="right" w:pos="9458"/>
      </w:tabs>
      <w:rPr>
        <w:rFonts w:cs="Arial"/>
        <w:sz w:val="16"/>
        <w:szCs w:val="16"/>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89B259" w14:textId="77777777" w:rsidR="007E6548" w:rsidRDefault="007E654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7CA883" w14:textId="77777777" w:rsidR="001A0218" w:rsidRDefault="001A0218" w:rsidP="00314708">
      <w:r>
        <w:separator/>
      </w:r>
    </w:p>
  </w:footnote>
  <w:footnote w:type="continuationSeparator" w:id="0">
    <w:p w14:paraId="4D87D001" w14:textId="77777777" w:rsidR="001A0218" w:rsidRDefault="001A0218" w:rsidP="0031470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FBAE8B" w14:textId="77777777" w:rsidR="007E6548" w:rsidRDefault="007E654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B5369" w14:textId="7EBF406B" w:rsidR="00394A72" w:rsidRPr="00080131" w:rsidRDefault="00394A72" w:rsidP="00080131">
    <w:pPr>
      <w:pStyle w:val="Header"/>
    </w:pPr>
    <w:r w:rsidRPr="00080131">
      <w:t xml:space="preserve">Model Course Level 2 Technician Training – </w:t>
    </w:r>
    <w:r w:rsidR="00000792">
      <w:t>Rotating Beacons and</w:t>
    </w:r>
    <w:r w:rsidR="00B43B5C">
      <w:t xml:space="preserve"> Classical lenses.</w:t>
    </w:r>
    <w:r w:rsidR="00353046">
      <w:t xml:space="preserve"> </w:t>
    </w:r>
    <w:r w:rsidRPr="00080131">
      <w:t xml:space="preserve"> IALA WWA </w:t>
    </w:r>
    <w:r w:rsidR="0048061D">
      <w:t>L2</w:t>
    </w:r>
    <w:r w:rsidR="00B43B5C">
      <w:t>.3.</w:t>
    </w:r>
    <w:r w:rsidR="00000792">
      <w:t>7-</w:t>
    </w:r>
    <w:r w:rsidR="001E62FF">
      <w:t>3.8</w:t>
    </w:r>
    <w:r w:rsidR="00000792">
      <w:t xml:space="preserve"> Edition 1</w:t>
    </w:r>
  </w:p>
  <w:p w14:paraId="184BBA37" w14:textId="77777777" w:rsidR="00394A72" w:rsidRDefault="00394A72">
    <w:pPr>
      <w:spacing w:line="240" w:lineRule="exact"/>
      <w:rPr>
        <w:rFonts w:ascii="Times New Roman" w:hAnsi="Times New Roman"/>
        <w:b/>
        <w:bCs/>
        <w:sz w:val="32"/>
        <w:szCs w:val="32"/>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882CD5" w14:textId="1D65DA06" w:rsidR="00280274" w:rsidRDefault="00280274">
    <w:pPr>
      <w:pStyle w:val="Header"/>
    </w:pPr>
    <w:r>
      <w:tab/>
    </w:r>
    <w:r>
      <w:tab/>
    </w:r>
    <w:r w:rsidR="007E6548">
      <w:t>EEP20/35</w:t>
    </w:r>
    <w:bookmarkStart w:id="43" w:name="_GoBack"/>
    <w:bookmarkEnd w:id="43"/>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6"/>
  </w:num>
  <w:num w:numId="4">
    <w:abstractNumId w:val="4"/>
  </w:num>
  <w:num w:numId="5">
    <w:abstractNumId w:val="1"/>
  </w:num>
  <w:num w:numId="6">
    <w:abstractNumId w:val="12"/>
  </w:num>
  <w:num w:numId="7">
    <w:abstractNumId w:val="0"/>
  </w:num>
  <w:num w:numId="8">
    <w:abstractNumId w:val="3"/>
  </w:num>
  <w:num w:numId="9">
    <w:abstractNumId w:val="7"/>
  </w:num>
  <w:num w:numId="10">
    <w:abstractNumId w:val="11"/>
  </w:num>
  <w:num w:numId="11">
    <w:abstractNumId w:val="2"/>
  </w:num>
  <w:num w:numId="12">
    <w:abstractNumId w:val="5"/>
  </w:num>
  <w:num w:numId="13">
    <w:abstractNumId w:val="9"/>
  </w:num>
  <w:num w:numId="14">
    <w:abstractNumId w:val="8"/>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792"/>
    <w:rsid w:val="00000EB9"/>
    <w:rsid w:val="00001A74"/>
    <w:rsid w:val="00001E85"/>
    <w:rsid w:val="000039DE"/>
    <w:rsid w:val="00005AE2"/>
    <w:rsid w:val="000066BD"/>
    <w:rsid w:val="00006FF2"/>
    <w:rsid w:val="0001028B"/>
    <w:rsid w:val="000132CD"/>
    <w:rsid w:val="00017A7F"/>
    <w:rsid w:val="00017E83"/>
    <w:rsid w:val="00017ECB"/>
    <w:rsid w:val="00024783"/>
    <w:rsid w:val="00024C1F"/>
    <w:rsid w:val="000302BB"/>
    <w:rsid w:val="00030704"/>
    <w:rsid w:val="00030DAC"/>
    <w:rsid w:val="00033CF1"/>
    <w:rsid w:val="00034008"/>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F4"/>
    <w:rsid w:val="00071591"/>
    <w:rsid w:val="00072F75"/>
    <w:rsid w:val="00075D25"/>
    <w:rsid w:val="00077758"/>
    <w:rsid w:val="00080131"/>
    <w:rsid w:val="00080649"/>
    <w:rsid w:val="00080B06"/>
    <w:rsid w:val="00080E5F"/>
    <w:rsid w:val="00082991"/>
    <w:rsid w:val="00083290"/>
    <w:rsid w:val="0008441E"/>
    <w:rsid w:val="00085FE1"/>
    <w:rsid w:val="0008796D"/>
    <w:rsid w:val="00087FDA"/>
    <w:rsid w:val="000927DE"/>
    <w:rsid w:val="00093246"/>
    <w:rsid w:val="000958F1"/>
    <w:rsid w:val="000960FA"/>
    <w:rsid w:val="0009739A"/>
    <w:rsid w:val="000A28B2"/>
    <w:rsid w:val="000A2F9E"/>
    <w:rsid w:val="000A4610"/>
    <w:rsid w:val="000A4B0D"/>
    <w:rsid w:val="000A578B"/>
    <w:rsid w:val="000B03E7"/>
    <w:rsid w:val="000B3E1D"/>
    <w:rsid w:val="000B5303"/>
    <w:rsid w:val="000B5A75"/>
    <w:rsid w:val="000B7B92"/>
    <w:rsid w:val="000C28B5"/>
    <w:rsid w:val="000C2DE9"/>
    <w:rsid w:val="000C3CE9"/>
    <w:rsid w:val="000C489A"/>
    <w:rsid w:val="000D0ABA"/>
    <w:rsid w:val="000D1165"/>
    <w:rsid w:val="000D1178"/>
    <w:rsid w:val="000D1338"/>
    <w:rsid w:val="000D30ED"/>
    <w:rsid w:val="000D33C7"/>
    <w:rsid w:val="000D547D"/>
    <w:rsid w:val="000E15C8"/>
    <w:rsid w:val="000E330C"/>
    <w:rsid w:val="000E3EE9"/>
    <w:rsid w:val="000E5AA7"/>
    <w:rsid w:val="000F20F0"/>
    <w:rsid w:val="000F3B88"/>
    <w:rsid w:val="000F78CB"/>
    <w:rsid w:val="000F7B1B"/>
    <w:rsid w:val="000F7B33"/>
    <w:rsid w:val="001017D5"/>
    <w:rsid w:val="00103C96"/>
    <w:rsid w:val="001043D6"/>
    <w:rsid w:val="0010460F"/>
    <w:rsid w:val="001063DD"/>
    <w:rsid w:val="0010700A"/>
    <w:rsid w:val="0011254A"/>
    <w:rsid w:val="001136F6"/>
    <w:rsid w:val="00114654"/>
    <w:rsid w:val="001149E4"/>
    <w:rsid w:val="00117E83"/>
    <w:rsid w:val="00122B14"/>
    <w:rsid w:val="00125B73"/>
    <w:rsid w:val="001263A3"/>
    <w:rsid w:val="00127A80"/>
    <w:rsid w:val="00127BF0"/>
    <w:rsid w:val="00127EFC"/>
    <w:rsid w:val="00130C79"/>
    <w:rsid w:val="0013160B"/>
    <w:rsid w:val="00132983"/>
    <w:rsid w:val="00132A1F"/>
    <w:rsid w:val="00135AE6"/>
    <w:rsid w:val="00135AF3"/>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5E4"/>
    <w:rsid w:val="00171907"/>
    <w:rsid w:val="00172BEF"/>
    <w:rsid w:val="00173D30"/>
    <w:rsid w:val="00174633"/>
    <w:rsid w:val="001760E8"/>
    <w:rsid w:val="00177C9C"/>
    <w:rsid w:val="00177E8D"/>
    <w:rsid w:val="00181342"/>
    <w:rsid w:val="00183DC2"/>
    <w:rsid w:val="00184F11"/>
    <w:rsid w:val="00195BF2"/>
    <w:rsid w:val="00197EE8"/>
    <w:rsid w:val="001A0218"/>
    <w:rsid w:val="001A0D2D"/>
    <w:rsid w:val="001A147E"/>
    <w:rsid w:val="001A312C"/>
    <w:rsid w:val="001A35C8"/>
    <w:rsid w:val="001A4765"/>
    <w:rsid w:val="001A489A"/>
    <w:rsid w:val="001A4DE2"/>
    <w:rsid w:val="001A68DA"/>
    <w:rsid w:val="001B1BFE"/>
    <w:rsid w:val="001B2F32"/>
    <w:rsid w:val="001B5CB8"/>
    <w:rsid w:val="001B74B4"/>
    <w:rsid w:val="001C2165"/>
    <w:rsid w:val="001C221E"/>
    <w:rsid w:val="001C2FB4"/>
    <w:rsid w:val="001C4C00"/>
    <w:rsid w:val="001C4CF0"/>
    <w:rsid w:val="001C4FBF"/>
    <w:rsid w:val="001C7044"/>
    <w:rsid w:val="001C705F"/>
    <w:rsid w:val="001D33E1"/>
    <w:rsid w:val="001D3958"/>
    <w:rsid w:val="001D6F30"/>
    <w:rsid w:val="001E0499"/>
    <w:rsid w:val="001E1859"/>
    <w:rsid w:val="001E1D49"/>
    <w:rsid w:val="001E2FC3"/>
    <w:rsid w:val="001E5684"/>
    <w:rsid w:val="001E62FF"/>
    <w:rsid w:val="001F4FEE"/>
    <w:rsid w:val="001F560C"/>
    <w:rsid w:val="001F751C"/>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5327"/>
    <w:rsid w:val="0024706E"/>
    <w:rsid w:val="0024757F"/>
    <w:rsid w:val="002475CC"/>
    <w:rsid w:val="00251FC4"/>
    <w:rsid w:val="00252451"/>
    <w:rsid w:val="002545A1"/>
    <w:rsid w:val="002564FD"/>
    <w:rsid w:val="0025779B"/>
    <w:rsid w:val="002606C2"/>
    <w:rsid w:val="00261FC1"/>
    <w:rsid w:val="002649B7"/>
    <w:rsid w:val="00265D20"/>
    <w:rsid w:val="00267125"/>
    <w:rsid w:val="002677B4"/>
    <w:rsid w:val="002700C2"/>
    <w:rsid w:val="00272179"/>
    <w:rsid w:val="00273229"/>
    <w:rsid w:val="002770D6"/>
    <w:rsid w:val="00280274"/>
    <w:rsid w:val="00280BD6"/>
    <w:rsid w:val="00281305"/>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0FFA"/>
    <w:rsid w:val="002C1187"/>
    <w:rsid w:val="002C132B"/>
    <w:rsid w:val="002C69AB"/>
    <w:rsid w:val="002D034A"/>
    <w:rsid w:val="002D2605"/>
    <w:rsid w:val="002D3275"/>
    <w:rsid w:val="002D34F2"/>
    <w:rsid w:val="002D46C7"/>
    <w:rsid w:val="002D5843"/>
    <w:rsid w:val="002D6B74"/>
    <w:rsid w:val="002D7D01"/>
    <w:rsid w:val="002E00EC"/>
    <w:rsid w:val="002E0B57"/>
    <w:rsid w:val="002E2601"/>
    <w:rsid w:val="002E3EDB"/>
    <w:rsid w:val="002E4AAB"/>
    <w:rsid w:val="002E4BD3"/>
    <w:rsid w:val="002E5608"/>
    <w:rsid w:val="002E59AF"/>
    <w:rsid w:val="002E6C03"/>
    <w:rsid w:val="002F0A3C"/>
    <w:rsid w:val="002F1367"/>
    <w:rsid w:val="002F3536"/>
    <w:rsid w:val="002F4FCA"/>
    <w:rsid w:val="002F77ED"/>
    <w:rsid w:val="003000EC"/>
    <w:rsid w:val="00302222"/>
    <w:rsid w:val="00303B8A"/>
    <w:rsid w:val="0030506B"/>
    <w:rsid w:val="00305478"/>
    <w:rsid w:val="00305C74"/>
    <w:rsid w:val="00305DFC"/>
    <w:rsid w:val="003129FA"/>
    <w:rsid w:val="00312D71"/>
    <w:rsid w:val="00313F76"/>
    <w:rsid w:val="00314708"/>
    <w:rsid w:val="00315C94"/>
    <w:rsid w:val="003211C5"/>
    <w:rsid w:val="003218D9"/>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3046"/>
    <w:rsid w:val="00356E2D"/>
    <w:rsid w:val="003577A3"/>
    <w:rsid w:val="00360A02"/>
    <w:rsid w:val="003653BB"/>
    <w:rsid w:val="0036799B"/>
    <w:rsid w:val="00371BEF"/>
    <w:rsid w:val="00372199"/>
    <w:rsid w:val="00372260"/>
    <w:rsid w:val="003727D8"/>
    <w:rsid w:val="00373A42"/>
    <w:rsid w:val="00374569"/>
    <w:rsid w:val="0037463D"/>
    <w:rsid w:val="0037555C"/>
    <w:rsid w:val="00375B1D"/>
    <w:rsid w:val="0038206D"/>
    <w:rsid w:val="00382CBD"/>
    <w:rsid w:val="00383348"/>
    <w:rsid w:val="00385ED5"/>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5C9C"/>
    <w:rsid w:val="003B75BD"/>
    <w:rsid w:val="003B7A1B"/>
    <w:rsid w:val="003C31B8"/>
    <w:rsid w:val="003C4DBA"/>
    <w:rsid w:val="003C561F"/>
    <w:rsid w:val="003C6E64"/>
    <w:rsid w:val="003D0652"/>
    <w:rsid w:val="003D3106"/>
    <w:rsid w:val="003D545D"/>
    <w:rsid w:val="003D5F9B"/>
    <w:rsid w:val="003D7971"/>
    <w:rsid w:val="003E1639"/>
    <w:rsid w:val="003E19A6"/>
    <w:rsid w:val="003E2E9B"/>
    <w:rsid w:val="003E3EA3"/>
    <w:rsid w:val="003E4772"/>
    <w:rsid w:val="003E5C07"/>
    <w:rsid w:val="003E6B46"/>
    <w:rsid w:val="003F1012"/>
    <w:rsid w:val="003F47A0"/>
    <w:rsid w:val="003F6B95"/>
    <w:rsid w:val="00401F9F"/>
    <w:rsid w:val="00404438"/>
    <w:rsid w:val="00406467"/>
    <w:rsid w:val="00406713"/>
    <w:rsid w:val="00410B81"/>
    <w:rsid w:val="00410F16"/>
    <w:rsid w:val="00411482"/>
    <w:rsid w:val="00411B26"/>
    <w:rsid w:val="00411F57"/>
    <w:rsid w:val="004152AC"/>
    <w:rsid w:val="004167A0"/>
    <w:rsid w:val="004268B5"/>
    <w:rsid w:val="00427789"/>
    <w:rsid w:val="0043040C"/>
    <w:rsid w:val="0043286B"/>
    <w:rsid w:val="004334AF"/>
    <w:rsid w:val="00433BCB"/>
    <w:rsid w:val="00434C65"/>
    <w:rsid w:val="0043602E"/>
    <w:rsid w:val="004363E1"/>
    <w:rsid w:val="0043641A"/>
    <w:rsid w:val="00440484"/>
    <w:rsid w:val="00441E21"/>
    <w:rsid w:val="00441E83"/>
    <w:rsid w:val="00443B1A"/>
    <w:rsid w:val="00445381"/>
    <w:rsid w:val="00446BA1"/>
    <w:rsid w:val="00447746"/>
    <w:rsid w:val="004507CA"/>
    <w:rsid w:val="00455AA1"/>
    <w:rsid w:val="00455D09"/>
    <w:rsid w:val="0045678F"/>
    <w:rsid w:val="00456809"/>
    <w:rsid w:val="00456A80"/>
    <w:rsid w:val="00457BBF"/>
    <w:rsid w:val="004646A0"/>
    <w:rsid w:val="00464EC3"/>
    <w:rsid w:val="0047264A"/>
    <w:rsid w:val="00472F9D"/>
    <w:rsid w:val="00474232"/>
    <w:rsid w:val="00474492"/>
    <w:rsid w:val="00474CA4"/>
    <w:rsid w:val="0047753B"/>
    <w:rsid w:val="0048060F"/>
    <w:rsid w:val="0048061D"/>
    <w:rsid w:val="00494399"/>
    <w:rsid w:val="00494D5C"/>
    <w:rsid w:val="0049660A"/>
    <w:rsid w:val="00496B74"/>
    <w:rsid w:val="00497A32"/>
    <w:rsid w:val="004A1124"/>
    <w:rsid w:val="004A2182"/>
    <w:rsid w:val="004A2FFC"/>
    <w:rsid w:val="004A398E"/>
    <w:rsid w:val="004A551B"/>
    <w:rsid w:val="004A551C"/>
    <w:rsid w:val="004B0183"/>
    <w:rsid w:val="004B0389"/>
    <w:rsid w:val="004B28A9"/>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5CCF"/>
    <w:rsid w:val="005531C8"/>
    <w:rsid w:val="0055404A"/>
    <w:rsid w:val="005540D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45EF"/>
    <w:rsid w:val="00577085"/>
    <w:rsid w:val="00577A66"/>
    <w:rsid w:val="00582245"/>
    <w:rsid w:val="00585FF9"/>
    <w:rsid w:val="00590A78"/>
    <w:rsid w:val="00594E7B"/>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2683"/>
    <w:rsid w:val="005C33BE"/>
    <w:rsid w:val="005C5AAC"/>
    <w:rsid w:val="005C7177"/>
    <w:rsid w:val="005D0E50"/>
    <w:rsid w:val="005D1B71"/>
    <w:rsid w:val="005D2280"/>
    <w:rsid w:val="005D267E"/>
    <w:rsid w:val="005D495F"/>
    <w:rsid w:val="005D65D0"/>
    <w:rsid w:val="005E3284"/>
    <w:rsid w:val="005E383A"/>
    <w:rsid w:val="005E4A4C"/>
    <w:rsid w:val="005E652D"/>
    <w:rsid w:val="005F06A5"/>
    <w:rsid w:val="005F0C2B"/>
    <w:rsid w:val="005F113C"/>
    <w:rsid w:val="005F1191"/>
    <w:rsid w:val="005F2712"/>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09D4"/>
    <w:rsid w:val="006314E7"/>
    <w:rsid w:val="006324A3"/>
    <w:rsid w:val="00632F24"/>
    <w:rsid w:val="00633F8B"/>
    <w:rsid w:val="00634C8E"/>
    <w:rsid w:val="0063695F"/>
    <w:rsid w:val="00637B5C"/>
    <w:rsid w:val="00637E1D"/>
    <w:rsid w:val="00637EBA"/>
    <w:rsid w:val="00642251"/>
    <w:rsid w:val="0064497B"/>
    <w:rsid w:val="00647A4A"/>
    <w:rsid w:val="006502BC"/>
    <w:rsid w:val="0065081B"/>
    <w:rsid w:val="00662FC7"/>
    <w:rsid w:val="00666C06"/>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EA4"/>
    <w:rsid w:val="00691CC7"/>
    <w:rsid w:val="00692EA2"/>
    <w:rsid w:val="006934B5"/>
    <w:rsid w:val="0069447E"/>
    <w:rsid w:val="00694AA7"/>
    <w:rsid w:val="00694DB3"/>
    <w:rsid w:val="006968B4"/>
    <w:rsid w:val="006968EA"/>
    <w:rsid w:val="00696D79"/>
    <w:rsid w:val="00697192"/>
    <w:rsid w:val="00697A3B"/>
    <w:rsid w:val="006A0479"/>
    <w:rsid w:val="006A08B3"/>
    <w:rsid w:val="006A0B81"/>
    <w:rsid w:val="006A0D13"/>
    <w:rsid w:val="006A0E20"/>
    <w:rsid w:val="006A31E5"/>
    <w:rsid w:val="006A3C7D"/>
    <w:rsid w:val="006A4372"/>
    <w:rsid w:val="006A6E61"/>
    <w:rsid w:val="006B0A2B"/>
    <w:rsid w:val="006B0A7F"/>
    <w:rsid w:val="006B0D7D"/>
    <w:rsid w:val="006B144C"/>
    <w:rsid w:val="006B1C26"/>
    <w:rsid w:val="006B20F2"/>
    <w:rsid w:val="006B465E"/>
    <w:rsid w:val="006B525B"/>
    <w:rsid w:val="006B5825"/>
    <w:rsid w:val="006B5CFF"/>
    <w:rsid w:val="006C0CCA"/>
    <w:rsid w:val="006C17DF"/>
    <w:rsid w:val="006C20EB"/>
    <w:rsid w:val="006C3486"/>
    <w:rsid w:val="006C3CB5"/>
    <w:rsid w:val="006C3E98"/>
    <w:rsid w:val="006D2611"/>
    <w:rsid w:val="006D35BF"/>
    <w:rsid w:val="006D41D9"/>
    <w:rsid w:val="006D4772"/>
    <w:rsid w:val="006D6906"/>
    <w:rsid w:val="006E1835"/>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4ACC"/>
    <w:rsid w:val="0072620A"/>
    <w:rsid w:val="00727EFE"/>
    <w:rsid w:val="00732207"/>
    <w:rsid w:val="00733041"/>
    <w:rsid w:val="0074224A"/>
    <w:rsid w:val="00742B11"/>
    <w:rsid w:val="007433F6"/>
    <w:rsid w:val="00743D7A"/>
    <w:rsid w:val="00744A1E"/>
    <w:rsid w:val="007466DC"/>
    <w:rsid w:val="007479A2"/>
    <w:rsid w:val="007506CC"/>
    <w:rsid w:val="00750885"/>
    <w:rsid w:val="00750F48"/>
    <w:rsid w:val="007514EF"/>
    <w:rsid w:val="00752591"/>
    <w:rsid w:val="00754667"/>
    <w:rsid w:val="00754672"/>
    <w:rsid w:val="00755CBE"/>
    <w:rsid w:val="00756032"/>
    <w:rsid w:val="00757D19"/>
    <w:rsid w:val="0076195D"/>
    <w:rsid w:val="007641AD"/>
    <w:rsid w:val="00765E4B"/>
    <w:rsid w:val="0077001B"/>
    <w:rsid w:val="007733C6"/>
    <w:rsid w:val="0077360C"/>
    <w:rsid w:val="00774A9C"/>
    <w:rsid w:val="00775843"/>
    <w:rsid w:val="0077733D"/>
    <w:rsid w:val="0078155B"/>
    <w:rsid w:val="00786A05"/>
    <w:rsid w:val="00786ED5"/>
    <w:rsid w:val="007875CA"/>
    <w:rsid w:val="00790238"/>
    <w:rsid w:val="007939DC"/>
    <w:rsid w:val="007944D9"/>
    <w:rsid w:val="00794543"/>
    <w:rsid w:val="00794BF7"/>
    <w:rsid w:val="00796306"/>
    <w:rsid w:val="007A0E50"/>
    <w:rsid w:val="007A2985"/>
    <w:rsid w:val="007A5253"/>
    <w:rsid w:val="007A71DF"/>
    <w:rsid w:val="007B1067"/>
    <w:rsid w:val="007B1C58"/>
    <w:rsid w:val="007B48F6"/>
    <w:rsid w:val="007B5140"/>
    <w:rsid w:val="007B685F"/>
    <w:rsid w:val="007B6E9C"/>
    <w:rsid w:val="007C04B7"/>
    <w:rsid w:val="007C1A5B"/>
    <w:rsid w:val="007C3F8E"/>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548"/>
    <w:rsid w:val="007E6619"/>
    <w:rsid w:val="007E7DB2"/>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EC1"/>
    <w:rsid w:val="00814F75"/>
    <w:rsid w:val="008165B1"/>
    <w:rsid w:val="0082315B"/>
    <w:rsid w:val="008235F9"/>
    <w:rsid w:val="008239E0"/>
    <w:rsid w:val="00823E24"/>
    <w:rsid w:val="00824C0C"/>
    <w:rsid w:val="00825BDE"/>
    <w:rsid w:val="00825E71"/>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5D94"/>
    <w:rsid w:val="008566DA"/>
    <w:rsid w:val="0085693F"/>
    <w:rsid w:val="008600F6"/>
    <w:rsid w:val="00860290"/>
    <w:rsid w:val="00863500"/>
    <w:rsid w:val="008640FF"/>
    <w:rsid w:val="00864782"/>
    <w:rsid w:val="0086491B"/>
    <w:rsid w:val="00866E31"/>
    <w:rsid w:val="00866ED1"/>
    <w:rsid w:val="00867C5D"/>
    <w:rsid w:val="00870B8F"/>
    <w:rsid w:val="0087163C"/>
    <w:rsid w:val="008728BC"/>
    <w:rsid w:val="00873364"/>
    <w:rsid w:val="00874A28"/>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E46"/>
    <w:rsid w:val="008B08A7"/>
    <w:rsid w:val="008B1A70"/>
    <w:rsid w:val="008B243E"/>
    <w:rsid w:val="008B2565"/>
    <w:rsid w:val="008B4CDA"/>
    <w:rsid w:val="008B75AA"/>
    <w:rsid w:val="008C21E9"/>
    <w:rsid w:val="008C6730"/>
    <w:rsid w:val="008D1081"/>
    <w:rsid w:val="008D115E"/>
    <w:rsid w:val="008D12D9"/>
    <w:rsid w:val="008D3BF7"/>
    <w:rsid w:val="008D679A"/>
    <w:rsid w:val="008D75E4"/>
    <w:rsid w:val="008D76B2"/>
    <w:rsid w:val="008D7D55"/>
    <w:rsid w:val="008E059E"/>
    <w:rsid w:val="008E0738"/>
    <w:rsid w:val="008E1D18"/>
    <w:rsid w:val="008E2BAD"/>
    <w:rsid w:val="008E6295"/>
    <w:rsid w:val="008E7BFD"/>
    <w:rsid w:val="008F061A"/>
    <w:rsid w:val="008F11FE"/>
    <w:rsid w:val="008F1925"/>
    <w:rsid w:val="008F5A71"/>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841"/>
    <w:rsid w:val="00923957"/>
    <w:rsid w:val="00923B98"/>
    <w:rsid w:val="00923CDE"/>
    <w:rsid w:val="00926B92"/>
    <w:rsid w:val="00927CC4"/>
    <w:rsid w:val="0093162C"/>
    <w:rsid w:val="00931D40"/>
    <w:rsid w:val="00932A89"/>
    <w:rsid w:val="00933831"/>
    <w:rsid w:val="00940ED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CAB"/>
    <w:rsid w:val="00965DD0"/>
    <w:rsid w:val="009666D8"/>
    <w:rsid w:val="00966972"/>
    <w:rsid w:val="00966E9B"/>
    <w:rsid w:val="009707EC"/>
    <w:rsid w:val="009710FA"/>
    <w:rsid w:val="00971BC5"/>
    <w:rsid w:val="00972050"/>
    <w:rsid w:val="009721E6"/>
    <w:rsid w:val="00977395"/>
    <w:rsid w:val="00977576"/>
    <w:rsid w:val="00977C97"/>
    <w:rsid w:val="009807A2"/>
    <w:rsid w:val="009820F8"/>
    <w:rsid w:val="009834E0"/>
    <w:rsid w:val="00984534"/>
    <w:rsid w:val="009873AC"/>
    <w:rsid w:val="00991488"/>
    <w:rsid w:val="009936DD"/>
    <w:rsid w:val="00993EB7"/>
    <w:rsid w:val="00995226"/>
    <w:rsid w:val="009953BC"/>
    <w:rsid w:val="00996158"/>
    <w:rsid w:val="009A1E9D"/>
    <w:rsid w:val="009A22A5"/>
    <w:rsid w:val="009A45D7"/>
    <w:rsid w:val="009A4B55"/>
    <w:rsid w:val="009A4D60"/>
    <w:rsid w:val="009B1E6F"/>
    <w:rsid w:val="009B35AE"/>
    <w:rsid w:val="009B5619"/>
    <w:rsid w:val="009B63BE"/>
    <w:rsid w:val="009B6973"/>
    <w:rsid w:val="009C05AF"/>
    <w:rsid w:val="009C0939"/>
    <w:rsid w:val="009C212A"/>
    <w:rsid w:val="009C2BEE"/>
    <w:rsid w:val="009C5D65"/>
    <w:rsid w:val="009C6810"/>
    <w:rsid w:val="009C734E"/>
    <w:rsid w:val="009D23A8"/>
    <w:rsid w:val="009D5804"/>
    <w:rsid w:val="009D7203"/>
    <w:rsid w:val="009D7727"/>
    <w:rsid w:val="009D7820"/>
    <w:rsid w:val="009E07E0"/>
    <w:rsid w:val="009E0C23"/>
    <w:rsid w:val="009E3A54"/>
    <w:rsid w:val="009E487E"/>
    <w:rsid w:val="009E631C"/>
    <w:rsid w:val="009E70F0"/>
    <w:rsid w:val="009F0970"/>
    <w:rsid w:val="009F1BC9"/>
    <w:rsid w:val="009F3A82"/>
    <w:rsid w:val="009F7108"/>
    <w:rsid w:val="009F7622"/>
    <w:rsid w:val="00A02038"/>
    <w:rsid w:val="00A0211D"/>
    <w:rsid w:val="00A02DF1"/>
    <w:rsid w:val="00A05BEF"/>
    <w:rsid w:val="00A1625E"/>
    <w:rsid w:val="00A20EC1"/>
    <w:rsid w:val="00A22638"/>
    <w:rsid w:val="00A26BCE"/>
    <w:rsid w:val="00A33327"/>
    <w:rsid w:val="00A33D49"/>
    <w:rsid w:val="00A36824"/>
    <w:rsid w:val="00A37BD2"/>
    <w:rsid w:val="00A42A77"/>
    <w:rsid w:val="00A42B2D"/>
    <w:rsid w:val="00A4322F"/>
    <w:rsid w:val="00A444BF"/>
    <w:rsid w:val="00A467A2"/>
    <w:rsid w:val="00A478C5"/>
    <w:rsid w:val="00A47C4A"/>
    <w:rsid w:val="00A50658"/>
    <w:rsid w:val="00A516CA"/>
    <w:rsid w:val="00A51D86"/>
    <w:rsid w:val="00A52D1B"/>
    <w:rsid w:val="00A544E8"/>
    <w:rsid w:val="00A54A26"/>
    <w:rsid w:val="00A54ABB"/>
    <w:rsid w:val="00A558C8"/>
    <w:rsid w:val="00A5682C"/>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9141C"/>
    <w:rsid w:val="00A91E98"/>
    <w:rsid w:val="00A939F8"/>
    <w:rsid w:val="00A94D44"/>
    <w:rsid w:val="00A94D6E"/>
    <w:rsid w:val="00A94E83"/>
    <w:rsid w:val="00A957E7"/>
    <w:rsid w:val="00A96D79"/>
    <w:rsid w:val="00A96DBC"/>
    <w:rsid w:val="00A97881"/>
    <w:rsid w:val="00AA16FC"/>
    <w:rsid w:val="00AA1CFE"/>
    <w:rsid w:val="00AA2745"/>
    <w:rsid w:val="00AA3392"/>
    <w:rsid w:val="00AA4144"/>
    <w:rsid w:val="00AA6091"/>
    <w:rsid w:val="00AA7A85"/>
    <w:rsid w:val="00AA7A91"/>
    <w:rsid w:val="00AB0A5D"/>
    <w:rsid w:val="00AB2E73"/>
    <w:rsid w:val="00AB5A72"/>
    <w:rsid w:val="00AB6FF7"/>
    <w:rsid w:val="00AC0E20"/>
    <w:rsid w:val="00AC1AE3"/>
    <w:rsid w:val="00AC44EE"/>
    <w:rsid w:val="00AC5C22"/>
    <w:rsid w:val="00AC72E4"/>
    <w:rsid w:val="00AD572B"/>
    <w:rsid w:val="00AD5A54"/>
    <w:rsid w:val="00AE01B1"/>
    <w:rsid w:val="00AE2995"/>
    <w:rsid w:val="00AE4E56"/>
    <w:rsid w:val="00AE5776"/>
    <w:rsid w:val="00AE6F3A"/>
    <w:rsid w:val="00AF00CB"/>
    <w:rsid w:val="00AF3518"/>
    <w:rsid w:val="00AF35BE"/>
    <w:rsid w:val="00AF67BA"/>
    <w:rsid w:val="00AF6CE7"/>
    <w:rsid w:val="00B00DFA"/>
    <w:rsid w:val="00B029AA"/>
    <w:rsid w:val="00B02EAF"/>
    <w:rsid w:val="00B040CC"/>
    <w:rsid w:val="00B0420B"/>
    <w:rsid w:val="00B04344"/>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3B94"/>
    <w:rsid w:val="00B26206"/>
    <w:rsid w:val="00B30848"/>
    <w:rsid w:val="00B32533"/>
    <w:rsid w:val="00B34DEF"/>
    <w:rsid w:val="00B3559B"/>
    <w:rsid w:val="00B35D51"/>
    <w:rsid w:val="00B3715D"/>
    <w:rsid w:val="00B41A9F"/>
    <w:rsid w:val="00B43B5C"/>
    <w:rsid w:val="00B44E40"/>
    <w:rsid w:val="00B44EAD"/>
    <w:rsid w:val="00B4583B"/>
    <w:rsid w:val="00B464BF"/>
    <w:rsid w:val="00B51B38"/>
    <w:rsid w:val="00B51B78"/>
    <w:rsid w:val="00B52538"/>
    <w:rsid w:val="00B54AF9"/>
    <w:rsid w:val="00B566E3"/>
    <w:rsid w:val="00B56D16"/>
    <w:rsid w:val="00B56FC9"/>
    <w:rsid w:val="00B5723B"/>
    <w:rsid w:val="00B604DD"/>
    <w:rsid w:val="00B60B7F"/>
    <w:rsid w:val="00B60C9E"/>
    <w:rsid w:val="00B61C09"/>
    <w:rsid w:val="00B62038"/>
    <w:rsid w:val="00B64FCB"/>
    <w:rsid w:val="00B677DA"/>
    <w:rsid w:val="00B7033D"/>
    <w:rsid w:val="00B70DDC"/>
    <w:rsid w:val="00B810AD"/>
    <w:rsid w:val="00B82BE7"/>
    <w:rsid w:val="00B83189"/>
    <w:rsid w:val="00B846DF"/>
    <w:rsid w:val="00B85F28"/>
    <w:rsid w:val="00B86181"/>
    <w:rsid w:val="00B87471"/>
    <w:rsid w:val="00B91414"/>
    <w:rsid w:val="00B931ED"/>
    <w:rsid w:val="00B9429E"/>
    <w:rsid w:val="00B95122"/>
    <w:rsid w:val="00B95A0C"/>
    <w:rsid w:val="00B965DB"/>
    <w:rsid w:val="00B97CA6"/>
    <w:rsid w:val="00BA0C0E"/>
    <w:rsid w:val="00BA13D6"/>
    <w:rsid w:val="00BA41F5"/>
    <w:rsid w:val="00BA5DFC"/>
    <w:rsid w:val="00BA5FD1"/>
    <w:rsid w:val="00BA6174"/>
    <w:rsid w:val="00BA68AF"/>
    <w:rsid w:val="00BA730B"/>
    <w:rsid w:val="00BA73D6"/>
    <w:rsid w:val="00BA7766"/>
    <w:rsid w:val="00BB28F4"/>
    <w:rsid w:val="00BB3F44"/>
    <w:rsid w:val="00BC22E9"/>
    <w:rsid w:val="00BC25B2"/>
    <w:rsid w:val="00BC3AAA"/>
    <w:rsid w:val="00BC56F7"/>
    <w:rsid w:val="00BC65B7"/>
    <w:rsid w:val="00BC662D"/>
    <w:rsid w:val="00BC66EB"/>
    <w:rsid w:val="00BC6A68"/>
    <w:rsid w:val="00BC7E0B"/>
    <w:rsid w:val="00BD035F"/>
    <w:rsid w:val="00BD06C8"/>
    <w:rsid w:val="00BD1EF1"/>
    <w:rsid w:val="00BD41F6"/>
    <w:rsid w:val="00BD5286"/>
    <w:rsid w:val="00BD5B21"/>
    <w:rsid w:val="00BD5E9C"/>
    <w:rsid w:val="00BD6279"/>
    <w:rsid w:val="00BE1052"/>
    <w:rsid w:val="00BE126E"/>
    <w:rsid w:val="00BE2998"/>
    <w:rsid w:val="00BE3254"/>
    <w:rsid w:val="00BE6181"/>
    <w:rsid w:val="00BE6933"/>
    <w:rsid w:val="00BF10CC"/>
    <w:rsid w:val="00BF1544"/>
    <w:rsid w:val="00BF288D"/>
    <w:rsid w:val="00BF2B31"/>
    <w:rsid w:val="00BF37C0"/>
    <w:rsid w:val="00BF41BA"/>
    <w:rsid w:val="00BF43A1"/>
    <w:rsid w:val="00BF4908"/>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310D"/>
    <w:rsid w:val="00C25E3A"/>
    <w:rsid w:val="00C2658A"/>
    <w:rsid w:val="00C26CE3"/>
    <w:rsid w:val="00C26EF9"/>
    <w:rsid w:val="00C274DB"/>
    <w:rsid w:val="00C3306D"/>
    <w:rsid w:val="00C3343D"/>
    <w:rsid w:val="00C341FB"/>
    <w:rsid w:val="00C348D1"/>
    <w:rsid w:val="00C348E2"/>
    <w:rsid w:val="00C3642F"/>
    <w:rsid w:val="00C3653E"/>
    <w:rsid w:val="00C36A9E"/>
    <w:rsid w:val="00C3758C"/>
    <w:rsid w:val="00C40834"/>
    <w:rsid w:val="00C41D73"/>
    <w:rsid w:val="00C4293E"/>
    <w:rsid w:val="00C43B19"/>
    <w:rsid w:val="00C4527E"/>
    <w:rsid w:val="00C455FD"/>
    <w:rsid w:val="00C45B04"/>
    <w:rsid w:val="00C47C73"/>
    <w:rsid w:val="00C47CA1"/>
    <w:rsid w:val="00C47CBA"/>
    <w:rsid w:val="00C501FD"/>
    <w:rsid w:val="00C50250"/>
    <w:rsid w:val="00C50E2F"/>
    <w:rsid w:val="00C51CB8"/>
    <w:rsid w:val="00C56DDC"/>
    <w:rsid w:val="00C57EC6"/>
    <w:rsid w:val="00C61363"/>
    <w:rsid w:val="00C64A09"/>
    <w:rsid w:val="00C64E07"/>
    <w:rsid w:val="00C654F4"/>
    <w:rsid w:val="00C67CA4"/>
    <w:rsid w:val="00C712D7"/>
    <w:rsid w:val="00C7136B"/>
    <w:rsid w:val="00C71425"/>
    <w:rsid w:val="00C7321E"/>
    <w:rsid w:val="00C7452F"/>
    <w:rsid w:val="00C74DFC"/>
    <w:rsid w:val="00C7519D"/>
    <w:rsid w:val="00C807D0"/>
    <w:rsid w:val="00C80C7B"/>
    <w:rsid w:val="00C84859"/>
    <w:rsid w:val="00C85FF7"/>
    <w:rsid w:val="00C867B1"/>
    <w:rsid w:val="00C90F47"/>
    <w:rsid w:val="00C91622"/>
    <w:rsid w:val="00C91FEC"/>
    <w:rsid w:val="00C923AD"/>
    <w:rsid w:val="00C92808"/>
    <w:rsid w:val="00C968E1"/>
    <w:rsid w:val="00CA0FD7"/>
    <w:rsid w:val="00CA1A20"/>
    <w:rsid w:val="00CA55A0"/>
    <w:rsid w:val="00CB2515"/>
    <w:rsid w:val="00CB61A7"/>
    <w:rsid w:val="00CB67A6"/>
    <w:rsid w:val="00CC13D0"/>
    <w:rsid w:val="00CC2826"/>
    <w:rsid w:val="00CC46F8"/>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504A"/>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071C"/>
    <w:rsid w:val="00D47961"/>
    <w:rsid w:val="00D50A04"/>
    <w:rsid w:val="00D513EC"/>
    <w:rsid w:val="00D55D58"/>
    <w:rsid w:val="00D566E6"/>
    <w:rsid w:val="00D56CD0"/>
    <w:rsid w:val="00D570E2"/>
    <w:rsid w:val="00D57622"/>
    <w:rsid w:val="00D60505"/>
    <w:rsid w:val="00D6098C"/>
    <w:rsid w:val="00D61911"/>
    <w:rsid w:val="00D63A7D"/>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25D8"/>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B4825"/>
    <w:rsid w:val="00DB4B64"/>
    <w:rsid w:val="00DC0FA3"/>
    <w:rsid w:val="00DC143F"/>
    <w:rsid w:val="00DC2CC7"/>
    <w:rsid w:val="00DC3160"/>
    <w:rsid w:val="00DC3B10"/>
    <w:rsid w:val="00DC4675"/>
    <w:rsid w:val="00DC5B58"/>
    <w:rsid w:val="00DC5D36"/>
    <w:rsid w:val="00DC72F4"/>
    <w:rsid w:val="00DD0877"/>
    <w:rsid w:val="00DD2824"/>
    <w:rsid w:val="00DD2A1C"/>
    <w:rsid w:val="00DD3D9D"/>
    <w:rsid w:val="00DD426B"/>
    <w:rsid w:val="00DD4D7F"/>
    <w:rsid w:val="00DD67D1"/>
    <w:rsid w:val="00DE268A"/>
    <w:rsid w:val="00DE52AF"/>
    <w:rsid w:val="00DE7AFE"/>
    <w:rsid w:val="00DF0B6A"/>
    <w:rsid w:val="00DF143B"/>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11C5"/>
    <w:rsid w:val="00E343B0"/>
    <w:rsid w:val="00E349F6"/>
    <w:rsid w:val="00E35281"/>
    <w:rsid w:val="00E36177"/>
    <w:rsid w:val="00E362F0"/>
    <w:rsid w:val="00E375C5"/>
    <w:rsid w:val="00E376B1"/>
    <w:rsid w:val="00E403EE"/>
    <w:rsid w:val="00E41532"/>
    <w:rsid w:val="00E42142"/>
    <w:rsid w:val="00E43655"/>
    <w:rsid w:val="00E43DA2"/>
    <w:rsid w:val="00E4641B"/>
    <w:rsid w:val="00E47338"/>
    <w:rsid w:val="00E565D4"/>
    <w:rsid w:val="00E6069A"/>
    <w:rsid w:val="00E60830"/>
    <w:rsid w:val="00E62B68"/>
    <w:rsid w:val="00E6308D"/>
    <w:rsid w:val="00E645BF"/>
    <w:rsid w:val="00E713F8"/>
    <w:rsid w:val="00E7456E"/>
    <w:rsid w:val="00E75E16"/>
    <w:rsid w:val="00E762C2"/>
    <w:rsid w:val="00E800FB"/>
    <w:rsid w:val="00E83D80"/>
    <w:rsid w:val="00E85435"/>
    <w:rsid w:val="00E858C2"/>
    <w:rsid w:val="00E85B57"/>
    <w:rsid w:val="00E9207F"/>
    <w:rsid w:val="00E95ACF"/>
    <w:rsid w:val="00E95D5E"/>
    <w:rsid w:val="00E95F6B"/>
    <w:rsid w:val="00E97448"/>
    <w:rsid w:val="00E97E4E"/>
    <w:rsid w:val="00EA0429"/>
    <w:rsid w:val="00EA2594"/>
    <w:rsid w:val="00EA485A"/>
    <w:rsid w:val="00EA4CB6"/>
    <w:rsid w:val="00EB00C7"/>
    <w:rsid w:val="00EB2395"/>
    <w:rsid w:val="00EB24B1"/>
    <w:rsid w:val="00EB3D64"/>
    <w:rsid w:val="00EB4632"/>
    <w:rsid w:val="00EC02A5"/>
    <w:rsid w:val="00EC05D1"/>
    <w:rsid w:val="00EC2C23"/>
    <w:rsid w:val="00EC540E"/>
    <w:rsid w:val="00ED00D8"/>
    <w:rsid w:val="00ED02BB"/>
    <w:rsid w:val="00ED0470"/>
    <w:rsid w:val="00ED2797"/>
    <w:rsid w:val="00ED3835"/>
    <w:rsid w:val="00ED7394"/>
    <w:rsid w:val="00EE0764"/>
    <w:rsid w:val="00EE1F9B"/>
    <w:rsid w:val="00EE27B1"/>
    <w:rsid w:val="00EE2E0E"/>
    <w:rsid w:val="00EE3633"/>
    <w:rsid w:val="00EE47B7"/>
    <w:rsid w:val="00EE54BC"/>
    <w:rsid w:val="00EE573D"/>
    <w:rsid w:val="00EE7147"/>
    <w:rsid w:val="00EF0CD8"/>
    <w:rsid w:val="00EF1763"/>
    <w:rsid w:val="00EF3423"/>
    <w:rsid w:val="00EF5E24"/>
    <w:rsid w:val="00EF6E41"/>
    <w:rsid w:val="00EF71E9"/>
    <w:rsid w:val="00F00553"/>
    <w:rsid w:val="00F02E21"/>
    <w:rsid w:val="00F03A4A"/>
    <w:rsid w:val="00F03C8F"/>
    <w:rsid w:val="00F054F6"/>
    <w:rsid w:val="00F0697E"/>
    <w:rsid w:val="00F07211"/>
    <w:rsid w:val="00F10D9E"/>
    <w:rsid w:val="00F10FD9"/>
    <w:rsid w:val="00F111E4"/>
    <w:rsid w:val="00F12E77"/>
    <w:rsid w:val="00F17748"/>
    <w:rsid w:val="00F221AA"/>
    <w:rsid w:val="00F230DB"/>
    <w:rsid w:val="00F25113"/>
    <w:rsid w:val="00F254E1"/>
    <w:rsid w:val="00F25585"/>
    <w:rsid w:val="00F25F15"/>
    <w:rsid w:val="00F33632"/>
    <w:rsid w:val="00F34D60"/>
    <w:rsid w:val="00F3576B"/>
    <w:rsid w:val="00F35D0A"/>
    <w:rsid w:val="00F35E27"/>
    <w:rsid w:val="00F362BF"/>
    <w:rsid w:val="00F36C5A"/>
    <w:rsid w:val="00F374F1"/>
    <w:rsid w:val="00F42476"/>
    <w:rsid w:val="00F45007"/>
    <w:rsid w:val="00F4608F"/>
    <w:rsid w:val="00F46253"/>
    <w:rsid w:val="00F5132D"/>
    <w:rsid w:val="00F543ED"/>
    <w:rsid w:val="00F5691A"/>
    <w:rsid w:val="00F645D2"/>
    <w:rsid w:val="00F65CDC"/>
    <w:rsid w:val="00F70787"/>
    <w:rsid w:val="00F711E4"/>
    <w:rsid w:val="00F7192B"/>
    <w:rsid w:val="00F71940"/>
    <w:rsid w:val="00F727E6"/>
    <w:rsid w:val="00F7451C"/>
    <w:rsid w:val="00F74A83"/>
    <w:rsid w:val="00F801DE"/>
    <w:rsid w:val="00F80646"/>
    <w:rsid w:val="00F81C53"/>
    <w:rsid w:val="00F822AD"/>
    <w:rsid w:val="00F82733"/>
    <w:rsid w:val="00F83697"/>
    <w:rsid w:val="00F83F8F"/>
    <w:rsid w:val="00F85F14"/>
    <w:rsid w:val="00F86074"/>
    <w:rsid w:val="00F878DD"/>
    <w:rsid w:val="00F90F92"/>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46AE"/>
    <w:rsid w:val="00FE5031"/>
    <w:rsid w:val="00FE5915"/>
    <w:rsid w:val="00FE5B0E"/>
    <w:rsid w:val="00FE62C2"/>
    <w:rsid w:val="00FE659C"/>
    <w:rsid w:val="00FE6B58"/>
    <w:rsid w:val="00FF11F2"/>
    <w:rsid w:val="00FF2948"/>
    <w:rsid w:val="00FF600B"/>
    <w:rsid w:val="00FF65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09CD3D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1"/>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1"/>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1"/>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1"/>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1"/>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1"/>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1"/>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2"/>
      </w:numPr>
      <w:jc w:val="both"/>
    </w:pPr>
    <w:rPr>
      <w:bCs/>
      <w:caps w:val="0"/>
      <w:snapToGrid w:val="0"/>
    </w:rPr>
  </w:style>
  <w:style w:type="paragraph" w:customStyle="1" w:styleId="AnnexFigure">
    <w:name w:val="Annex Figure"/>
    <w:basedOn w:val="Normal"/>
    <w:next w:val="Normal"/>
    <w:rsid w:val="00A9141C"/>
    <w:pPr>
      <w:numPr>
        <w:numId w:val="3"/>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4"/>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4"/>
      </w:numPr>
    </w:pPr>
    <w:rPr>
      <w:rFonts w:eastAsia="Calibri" w:cs="Calibri"/>
      <w:b/>
      <w:szCs w:val="22"/>
      <w:lang w:eastAsia="en-GB"/>
    </w:rPr>
  </w:style>
  <w:style w:type="paragraph" w:customStyle="1" w:styleId="AnnexHead3">
    <w:name w:val="Annex Head 3"/>
    <w:basedOn w:val="Normal"/>
    <w:next w:val="Normal"/>
    <w:rsid w:val="00A9141C"/>
    <w:pPr>
      <w:numPr>
        <w:ilvl w:val="2"/>
        <w:numId w:val="4"/>
      </w:numPr>
    </w:pPr>
    <w:rPr>
      <w:rFonts w:eastAsia="Calibri" w:cs="Calibri"/>
      <w:b/>
      <w:szCs w:val="22"/>
      <w:lang w:eastAsia="en-GB"/>
    </w:rPr>
  </w:style>
  <w:style w:type="paragraph" w:customStyle="1" w:styleId="AnnexHead4">
    <w:name w:val="Annex Head 4"/>
    <w:basedOn w:val="Normal"/>
    <w:next w:val="Normal"/>
    <w:rsid w:val="00A9141C"/>
    <w:pPr>
      <w:numPr>
        <w:ilvl w:val="3"/>
        <w:numId w:val="4"/>
      </w:numPr>
    </w:pPr>
    <w:rPr>
      <w:rFonts w:eastAsia="Calibri" w:cs="Calibri"/>
      <w:szCs w:val="22"/>
      <w:lang w:eastAsia="en-GB"/>
    </w:rPr>
  </w:style>
  <w:style w:type="paragraph" w:customStyle="1" w:styleId="AnnexHeading1">
    <w:name w:val="Annex Heading 1"/>
    <w:basedOn w:val="Normal"/>
    <w:next w:val="BodyText"/>
    <w:rsid w:val="00A9141C"/>
    <w:pPr>
      <w:numPr>
        <w:numId w:val="5"/>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6"/>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7"/>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8"/>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8"/>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8"/>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9"/>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0"/>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2"/>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2"/>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2"/>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3"/>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4"/>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1"/>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1"/>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1"/>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1"/>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1"/>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1"/>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1"/>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2"/>
      </w:numPr>
      <w:jc w:val="both"/>
    </w:pPr>
    <w:rPr>
      <w:bCs/>
      <w:caps w:val="0"/>
      <w:snapToGrid w:val="0"/>
    </w:rPr>
  </w:style>
  <w:style w:type="paragraph" w:customStyle="1" w:styleId="AnnexFigure">
    <w:name w:val="Annex Figure"/>
    <w:basedOn w:val="Normal"/>
    <w:next w:val="Normal"/>
    <w:rsid w:val="00A9141C"/>
    <w:pPr>
      <w:numPr>
        <w:numId w:val="3"/>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4"/>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4"/>
      </w:numPr>
    </w:pPr>
    <w:rPr>
      <w:rFonts w:eastAsia="Calibri" w:cs="Calibri"/>
      <w:b/>
      <w:szCs w:val="22"/>
      <w:lang w:eastAsia="en-GB"/>
    </w:rPr>
  </w:style>
  <w:style w:type="paragraph" w:customStyle="1" w:styleId="AnnexHead3">
    <w:name w:val="Annex Head 3"/>
    <w:basedOn w:val="Normal"/>
    <w:next w:val="Normal"/>
    <w:rsid w:val="00A9141C"/>
    <w:pPr>
      <w:numPr>
        <w:ilvl w:val="2"/>
        <w:numId w:val="4"/>
      </w:numPr>
    </w:pPr>
    <w:rPr>
      <w:rFonts w:eastAsia="Calibri" w:cs="Calibri"/>
      <w:b/>
      <w:szCs w:val="22"/>
      <w:lang w:eastAsia="en-GB"/>
    </w:rPr>
  </w:style>
  <w:style w:type="paragraph" w:customStyle="1" w:styleId="AnnexHead4">
    <w:name w:val="Annex Head 4"/>
    <w:basedOn w:val="Normal"/>
    <w:next w:val="Normal"/>
    <w:rsid w:val="00A9141C"/>
    <w:pPr>
      <w:numPr>
        <w:ilvl w:val="3"/>
        <w:numId w:val="4"/>
      </w:numPr>
    </w:pPr>
    <w:rPr>
      <w:rFonts w:eastAsia="Calibri" w:cs="Calibri"/>
      <w:szCs w:val="22"/>
      <w:lang w:eastAsia="en-GB"/>
    </w:rPr>
  </w:style>
  <w:style w:type="paragraph" w:customStyle="1" w:styleId="AnnexHeading1">
    <w:name w:val="Annex Heading 1"/>
    <w:basedOn w:val="Normal"/>
    <w:next w:val="BodyText"/>
    <w:rsid w:val="00A9141C"/>
    <w:pPr>
      <w:numPr>
        <w:numId w:val="5"/>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6"/>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7"/>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8"/>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8"/>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8"/>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9"/>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0"/>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2"/>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2"/>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2"/>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3"/>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4"/>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contact@iala-aism.org" TargetMode="External"/><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iala-aism.org" TargetMode="External"/><Relationship Id="rId11" Type="http://schemas.openxmlformats.org/officeDocument/2006/relationships/hyperlink" Target="mailto:contact@iala-aism.org" TargetMode="External"/><Relationship Id="rId12" Type="http://schemas.openxmlformats.org/officeDocument/2006/relationships/hyperlink" Target="http://www.iala-aism.org" TargetMode="External"/><Relationship Id="rId13" Type="http://schemas.openxmlformats.org/officeDocument/2006/relationships/hyperlink" Target="mailto:contact@iala-aism.org" TargetMode="External"/><Relationship Id="rId14" Type="http://schemas.openxmlformats.org/officeDocument/2006/relationships/hyperlink" Target="http://www.iala-aism.org"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301</TotalTime>
  <Pages>9</Pages>
  <Words>1740</Words>
  <Characters>9918</Characters>
  <Application>Microsoft Macintosh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11635</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
  <cp:revision>91</cp:revision>
  <cp:lastPrinted>2013-01-24T16:13:00Z</cp:lastPrinted>
  <dcterms:created xsi:type="dcterms:W3CDTF">2012-10-01T12:40:00Z</dcterms:created>
  <dcterms:modified xsi:type="dcterms:W3CDTF">2013-02-04T17:33:00Z</dcterms:modified>
</cp:coreProperties>
</file>